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C02" w:rsidRPr="00662C59" w:rsidRDefault="008C5B3A" w:rsidP="00662C59">
      <w:pPr>
        <w:pStyle w:val="NoSpacing"/>
        <w:jc w:val="center"/>
        <w:rPr>
          <w:rFonts w:ascii="Georgia" w:hAnsi="Georgia"/>
          <w:sz w:val="40"/>
          <w:szCs w:val="40"/>
        </w:rPr>
      </w:pPr>
      <w:proofErr w:type="spellStart"/>
      <w:r w:rsidRPr="00662C59">
        <w:rPr>
          <w:rFonts w:ascii="Georgia" w:hAnsi="Georgia"/>
          <w:sz w:val="40"/>
          <w:szCs w:val="40"/>
        </w:rPr>
        <w:t>Exporta</w:t>
      </w:r>
      <w:proofErr w:type="spellEnd"/>
      <w:r w:rsidRPr="00662C59">
        <w:rPr>
          <w:rFonts w:ascii="Georgia" w:hAnsi="Georgia"/>
          <w:sz w:val="40"/>
          <w:szCs w:val="40"/>
        </w:rPr>
        <w:t xml:space="preserve"> </w:t>
      </w:r>
      <w:r w:rsidR="00A02D17" w:rsidRPr="00662C59">
        <w:rPr>
          <w:rFonts w:ascii="Georgia" w:hAnsi="Georgia"/>
          <w:sz w:val="40"/>
          <w:szCs w:val="40"/>
        </w:rPr>
        <w:t>Postal History can be Hard to Handle!</w:t>
      </w:r>
    </w:p>
    <w:p w:rsidR="00594C02" w:rsidRDefault="00594C02" w:rsidP="00594C02">
      <w:pPr>
        <w:pStyle w:val="NoSpacing"/>
        <w:rPr>
          <w:rFonts w:ascii="Georgia" w:hAnsi="Georgia"/>
          <w:sz w:val="24"/>
          <w:szCs w:val="24"/>
        </w:rPr>
      </w:pPr>
    </w:p>
    <w:p w:rsidR="00594C02" w:rsidRDefault="00594C02" w:rsidP="00594C02">
      <w:pPr>
        <w:pStyle w:val="NoSpacing"/>
        <w:rPr>
          <w:rFonts w:ascii="Georgia" w:hAnsi="Georgia"/>
          <w:sz w:val="24"/>
          <w:szCs w:val="24"/>
        </w:rPr>
      </w:pPr>
    </w:p>
    <w:p w:rsidR="00594C02" w:rsidRDefault="00A02D17" w:rsidP="00594C02">
      <w:pPr>
        <w:pStyle w:val="NoSpacing"/>
        <w:rPr>
          <w:rFonts w:ascii="Georgia" w:hAnsi="Georgia"/>
          <w:sz w:val="24"/>
          <w:szCs w:val="24"/>
        </w:rPr>
      </w:pPr>
      <w:r>
        <w:rPr>
          <w:rFonts w:ascii="Georgia" w:hAnsi="Georgia"/>
          <w:sz w:val="24"/>
          <w:szCs w:val="24"/>
        </w:rPr>
        <w:t>I believe that t</w:t>
      </w:r>
      <w:r w:rsidR="00594C02">
        <w:rPr>
          <w:rFonts w:ascii="Georgia" w:hAnsi="Georgia"/>
          <w:sz w:val="24"/>
          <w:szCs w:val="24"/>
        </w:rPr>
        <w:t xml:space="preserve">he Mexico </w:t>
      </w:r>
      <w:proofErr w:type="spellStart"/>
      <w:r w:rsidR="00594C02">
        <w:rPr>
          <w:rFonts w:ascii="Georgia" w:hAnsi="Georgia"/>
          <w:sz w:val="24"/>
          <w:szCs w:val="24"/>
        </w:rPr>
        <w:t>Exporta</w:t>
      </w:r>
      <w:proofErr w:type="spellEnd"/>
      <w:r w:rsidR="00594C02">
        <w:rPr>
          <w:rFonts w:ascii="Georgia" w:hAnsi="Georgia"/>
          <w:sz w:val="24"/>
          <w:szCs w:val="24"/>
        </w:rPr>
        <w:t xml:space="preserve"> series has all the challenges </w:t>
      </w:r>
      <w:r w:rsidR="00571585">
        <w:rPr>
          <w:rFonts w:ascii="Georgia" w:hAnsi="Georgia"/>
          <w:sz w:val="24"/>
          <w:szCs w:val="24"/>
        </w:rPr>
        <w:t xml:space="preserve">of 19 century postal history at a fraction of the cost. </w:t>
      </w:r>
      <w:r w:rsidR="00594C02">
        <w:rPr>
          <w:rFonts w:ascii="Georgia" w:hAnsi="Georgia"/>
          <w:sz w:val="24"/>
          <w:szCs w:val="24"/>
        </w:rPr>
        <w:t xml:space="preserve"> The </w:t>
      </w:r>
      <w:proofErr w:type="spellStart"/>
      <w:r w:rsidR="00594C02">
        <w:rPr>
          <w:rFonts w:ascii="Georgia" w:hAnsi="Georgia"/>
          <w:sz w:val="24"/>
          <w:szCs w:val="24"/>
        </w:rPr>
        <w:t>Exportas</w:t>
      </w:r>
      <w:proofErr w:type="spellEnd"/>
      <w:r w:rsidR="00594C02">
        <w:rPr>
          <w:rFonts w:ascii="Georgia" w:hAnsi="Georgia"/>
          <w:sz w:val="24"/>
          <w:szCs w:val="24"/>
        </w:rPr>
        <w:t xml:space="preserve"> were th</w:t>
      </w:r>
      <w:r>
        <w:rPr>
          <w:rFonts w:ascii="Georgia" w:hAnsi="Georgia"/>
          <w:sz w:val="24"/>
          <w:szCs w:val="24"/>
        </w:rPr>
        <w:t>e regular series of Mexico i</w:t>
      </w:r>
      <w:r w:rsidR="00594C02" w:rsidRPr="00594C02">
        <w:rPr>
          <w:rFonts w:ascii="Georgia" w:hAnsi="Georgia"/>
          <w:sz w:val="24"/>
          <w:szCs w:val="24"/>
        </w:rPr>
        <w:t>ssued from 1975-1993</w:t>
      </w:r>
      <w:r w:rsidR="00594C02">
        <w:rPr>
          <w:rFonts w:ascii="Georgia" w:hAnsi="Georgia"/>
          <w:sz w:val="24"/>
          <w:szCs w:val="24"/>
        </w:rPr>
        <w:t xml:space="preserve"> and consisted of </w:t>
      </w:r>
      <w:r w:rsidR="00594C02" w:rsidRPr="00594C02">
        <w:rPr>
          <w:rFonts w:ascii="Georgia" w:hAnsi="Georgia"/>
          <w:sz w:val="24"/>
          <w:szCs w:val="24"/>
        </w:rPr>
        <w:t>30 Designs (regular, airmail, special delive</w:t>
      </w:r>
      <w:r w:rsidR="00594C02">
        <w:rPr>
          <w:rFonts w:ascii="Georgia" w:hAnsi="Georgia"/>
          <w:sz w:val="24"/>
          <w:szCs w:val="24"/>
        </w:rPr>
        <w:t xml:space="preserve">ry / </w:t>
      </w:r>
      <w:proofErr w:type="spellStart"/>
      <w:r w:rsidR="00594C02">
        <w:rPr>
          <w:rFonts w:ascii="Georgia" w:hAnsi="Georgia"/>
          <w:sz w:val="24"/>
          <w:szCs w:val="24"/>
        </w:rPr>
        <w:t>entrega</w:t>
      </w:r>
      <w:proofErr w:type="spellEnd"/>
      <w:r w:rsidR="00594C02">
        <w:rPr>
          <w:rFonts w:ascii="Georgia" w:hAnsi="Georgia"/>
          <w:sz w:val="24"/>
          <w:szCs w:val="24"/>
        </w:rPr>
        <w:t xml:space="preserve">, insured / </w:t>
      </w:r>
      <w:proofErr w:type="spellStart"/>
      <w:r w:rsidR="00594C02">
        <w:rPr>
          <w:rFonts w:ascii="Georgia" w:hAnsi="Georgia"/>
          <w:sz w:val="24"/>
          <w:szCs w:val="24"/>
        </w:rPr>
        <w:t>seguros</w:t>
      </w:r>
      <w:proofErr w:type="spellEnd"/>
      <w:r>
        <w:rPr>
          <w:rFonts w:ascii="Georgia" w:hAnsi="Georgia"/>
          <w:sz w:val="24"/>
          <w:szCs w:val="24"/>
        </w:rPr>
        <w:t>). They were printed on</w:t>
      </w:r>
      <w:r w:rsidR="00594C02">
        <w:rPr>
          <w:rFonts w:ascii="Georgia" w:hAnsi="Georgia"/>
          <w:sz w:val="24"/>
          <w:szCs w:val="24"/>
        </w:rPr>
        <w:t xml:space="preserve"> </w:t>
      </w:r>
      <w:r w:rsidR="00594C02" w:rsidRPr="00594C02">
        <w:rPr>
          <w:rFonts w:ascii="Georgia" w:hAnsi="Georgia"/>
          <w:sz w:val="24"/>
          <w:szCs w:val="24"/>
        </w:rPr>
        <w:t xml:space="preserve">14 Papers (Series 1a-14a) </w:t>
      </w:r>
      <w:r w:rsidR="00594C02">
        <w:rPr>
          <w:rFonts w:ascii="Georgia" w:hAnsi="Georgia"/>
          <w:sz w:val="24"/>
          <w:szCs w:val="24"/>
        </w:rPr>
        <w:t xml:space="preserve">Watermarked, </w:t>
      </w:r>
      <w:r w:rsidR="00594C02" w:rsidRPr="00594C02">
        <w:rPr>
          <w:rFonts w:ascii="Georgia" w:hAnsi="Georgia"/>
          <w:sz w:val="24"/>
          <w:szCs w:val="24"/>
        </w:rPr>
        <w:t>Phosphorescence and Fluorescence (Yell</w:t>
      </w:r>
      <w:r>
        <w:rPr>
          <w:rFonts w:ascii="Georgia" w:hAnsi="Georgia"/>
          <w:sz w:val="24"/>
          <w:szCs w:val="24"/>
        </w:rPr>
        <w:t>ow, White, Dull White, Reddish) and offer the collector</w:t>
      </w:r>
      <w:r w:rsidR="00594C02">
        <w:rPr>
          <w:rFonts w:ascii="Georgia" w:hAnsi="Georgia"/>
          <w:sz w:val="24"/>
          <w:szCs w:val="24"/>
        </w:rPr>
        <w:t xml:space="preserve"> Postal Stationery, Inverts, </w:t>
      </w:r>
      <w:r w:rsidR="00594C02" w:rsidRPr="00594C02">
        <w:rPr>
          <w:rFonts w:ascii="Georgia" w:hAnsi="Georgia"/>
          <w:sz w:val="24"/>
          <w:szCs w:val="24"/>
        </w:rPr>
        <w:t>Perf</w:t>
      </w:r>
      <w:r w:rsidR="00594C02">
        <w:rPr>
          <w:rFonts w:ascii="Georgia" w:hAnsi="Georgia"/>
          <w:sz w:val="24"/>
          <w:szCs w:val="24"/>
        </w:rPr>
        <w:t xml:space="preserve">oration varieties, design differences, color varieties, essays, fixed Plate Flaws, and major </w:t>
      </w:r>
      <w:r w:rsidR="00594C02" w:rsidRPr="00594C02">
        <w:rPr>
          <w:rFonts w:ascii="Georgia" w:hAnsi="Georgia"/>
          <w:sz w:val="24"/>
          <w:szCs w:val="24"/>
        </w:rPr>
        <w:t>Errors (</w:t>
      </w:r>
      <w:proofErr w:type="spellStart"/>
      <w:r w:rsidR="00594C02" w:rsidRPr="00594C02">
        <w:rPr>
          <w:rFonts w:ascii="Georgia" w:hAnsi="Georgia"/>
          <w:sz w:val="24"/>
          <w:szCs w:val="24"/>
        </w:rPr>
        <w:t>bionicas</w:t>
      </w:r>
      <w:proofErr w:type="spellEnd"/>
      <w:r w:rsidR="00594C02" w:rsidRPr="00594C02">
        <w:rPr>
          <w:rFonts w:ascii="Georgia" w:hAnsi="Georgia"/>
          <w:sz w:val="24"/>
          <w:szCs w:val="24"/>
        </w:rPr>
        <w:t xml:space="preserve"> printed on the non-phosphorescence side of the paper)</w:t>
      </w:r>
      <w:r w:rsidR="00594C02">
        <w:rPr>
          <w:rFonts w:ascii="Georgia" w:hAnsi="Georgia"/>
          <w:sz w:val="24"/>
          <w:szCs w:val="24"/>
        </w:rPr>
        <w:t xml:space="preserve">. </w:t>
      </w:r>
      <w:r>
        <w:rPr>
          <w:rFonts w:ascii="Georgia" w:hAnsi="Georgia"/>
          <w:sz w:val="24"/>
          <w:szCs w:val="24"/>
        </w:rPr>
        <w:t xml:space="preserve">Then factor in </w:t>
      </w:r>
      <w:r w:rsidR="006F237E">
        <w:rPr>
          <w:rFonts w:ascii="Georgia" w:hAnsi="Georgia"/>
          <w:sz w:val="24"/>
          <w:szCs w:val="24"/>
        </w:rPr>
        <w:t>that most of the designs were reissued in higher denominations as the rates increased, and you have easily 300 different stamps to obtain.</w:t>
      </w:r>
    </w:p>
    <w:p w:rsidR="00594C02" w:rsidRDefault="00594C02" w:rsidP="00594C02">
      <w:pPr>
        <w:pStyle w:val="NoSpacing"/>
        <w:rPr>
          <w:rFonts w:ascii="Georgia" w:hAnsi="Georgia"/>
          <w:sz w:val="24"/>
          <w:szCs w:val="24"/>
        </w:rPr>
      </w:pPr>
    </w:p>
    <w:p w:rsidR="00594C02" w:rsidRDefault="00594C02" w:rsidP="00594C02">
      <w:pPr>
        <w:pStyle w:val="NoSpacing"/>
        <w:rPr>
          <w:rFonts w:ascii="Georgia" w:hAnsi="Georgia"/>
          <w:sz w:val="24"/>
          <w:szCs w:val="24"/>
        </w:rPr>
      </w:pPr>
      <w:r>
        <w:rPr>
          <w:rFonts w:ascii="Georgia" w:hAnsi="Georgia"/>
          <w:sz w:val="24"/>
          <w:szCs w:val="24"/>
        </w:rPr>
        <w:t>Collecting the stamps is challenging enough, but if you are up for a real effort, try collecting the series on cover.  Given that the postal rates changed 2</w:t>
      </w:r>
      <w:r w:rsidR="00C100EF">
        <w:rPr>
          <w:rFonts w:ascii="Georgia" w:hAnsi="Georgia"/>
          <w:sz w:val="24"/>
          <w:szCs w:val="24"/>
        </w:rPr>
        <w:t xml:space="preserve">0 times during the </w:t>
      </w:r>
      <w:proofErr w:type="spellStart"/>
      <w:r w:rsidR="00C100EF">
        <w:rPr>
          <w:rFonts w:ascii="Georgia" w:hAnsi="Georgia"/>
          <w:sz w:val="24"/>
          <w:szCs w:val="24"/>
        </w:rPr>
        <w:t>Exporta</w:t>
      </w:r>
      <w:proofErr w:type="spellEnd"/>
      <w:r w:rsidR="00C100EF">
        <w:rPr>
          <w:rFonts w:ascii="Georgia" w:hAnsi="Georgia"/>
          <w:sz w:val="24"/>
          <w:szCs w:val="24"/>
        </w:rPr>
        <w:t xml:space="preserve"> era</w:t>
      </w:r>
      <w:r>
        <w:rPr>
          <w:rFonts w:ascii="Georgia" w:hAnsi="Georgia"/>
          <w:sz w:val="24"/>
          <w:szCs w:val="24"/>
        </w:rPr>
        <w:t>, and given the number of different designs and denominations that were used, you can assume that just collecting covers with each stamp would be tough enough.  This article is going to take that challenge to the next level and give you 10</w:t>
      </w:r>
      <w:r w:rsidR="006F237E">
        <w:rPr>
          <w:rFonts w:ascii="Georgia" w:hAnsi="Georgia"/>
          <w:sz w:val="24"/>
          <w:szCs w:val="24"/>
        </w:rPr>
        <w:t xml:space="preserve"> (some almost impossible) tough objectives in collecting the </w:t>
      </w:r>
      <w:proofErr w:type="spellStart"/>
      <w:r w:rsidR="006F237E">
        <w:rPr>
          <w:rFonts w:ascii="Georgia" w:hAnsi="Georgia"/>
          <w:sz w:val="24"/>
          <w:szCs w:val="24"/>
        </w:rPr>
        <w:t>Exporta</w:t>
      </w:r>
      <w:proofErr w:type="spellEnd"/>
      <w:r w:rsidR="006F237E">
        <w:rPr>
          <w:rFonts w:ascii="Georgia" w:hAnsi="Georgia"/>
          <w:sz w:val="24"/>
          <w:szCs w:val="24"/>
        </w:rPr>
        <w:t xml:space="preserve"> series on cover. Some of the</w:t>
      </w:r>
      <w:r w:rsidR="00A02D17">
        <w:rPr>
          <w:rFonts w:ascii="Georgia" w:hAnsi="Georgia"/>
          <w:sz w:val="24"/>
          <w:szCs w:val="24"/>
        </w:rPr>
        <w:t>m</w:t>
      </w:r>
      <w:r w:rsidR="006F237E">
        <w:rPr>
          <w:rFonts w:ascii="Georgia" w:hAnsi="Georgia"/>
          <w:sz w:val="24"/>
          <w:szCs w:val="24"/>
        </w:rPr>
        <w:t xml:space="preserve"> surprised me and will surprise you too!</w:t>
      </w:r>
    </w:p>
    <w:p w:rsidR="006F237E" w:rsidRDefault="006F237E" w:rsidP="006F237E">
      <w:pPr>
        <w:pStyle w:val="NoSpacing"/>
        <w:rPr>
          <w:rFonts w:ascii="Georgia" w:hAnsi="Georgia"/>
          <w:sz w:val="24"/>
          <w:szCs w:val="24"/>
        </w:rPr>
      </w:pPr>
    </w:p>
    <w:p w:rsidR="006F237E" w:rsidRDefault="006F237E" w:rsidP="006F237E">
      <w:pPr>
        <w:pStyle w:val="NoSpacing"/>
        <w:rPr>
          <w:rFonts w:ascii="Georgia" w:hAnsi="Georgia"/>
          <w:sz w:val="24"/>
          <w:szCs w:val="24"/>
        </w:rPr>
      </w:pPr>
      <w:r>
        <w:rPr>
          <w:rFonts w:ascii="Georgia" w:hAnsi="Georgia"/>
          <w:sz w:val="24"/>
          <w:szCs w:val="24"/>
        </w:rPr>
        <w:t>And I am not going to include the Bionic Bull or Bicycle.</w:t>
      </w:r>
    </w:p>
    <w:p w:rsidR="006F237E" w:rsidRDefault="006F237E" w:rsidP="006F237E">
      <w:pPr>
        <w:pStyle w:val="NoSpacing"/>
        <w:rPr>
          <w:rFonts w:ascii="Georgia" w:hAnsi="Georgia"/>
          <w:sz w:val="24"/>
          <w:szCs w:val="24"/>
        </w:rPr>
      </w:pPr>
    </w:p>
    <w:p w:rsidR="00C8449B" w:rsidRDefault="006F237E" w:rsidP="006F237E">
      <w:pPr>
        <w:pStyle w:val="NoSpacing"/>
        <w:rPr>
          <w:rFonts w:ascii="Georgia" w:hAnsi="Georgia"/>
          <w:sz w:val="24"/>
          <w:szCs w:val="24"/>
        </w:rPr>
      </w:pPr>
      <w:r w:rsidRPr="006F237E">
        <w:rPr>
          <w:rFonts w:ascii="Georgia" w:hAnsi="Georgia"/>
          <w:b/>
          <w:sz w:val="24"/>
          <w:szCs w:val="24"/>
        </w:rPr>
        <w:t>#1. Tough Issues.</w:t>
      </w:r>
      <w:r>
        <w:rPr>
          <w:rFonts w:ascii="Georgia" w:hAnsi="Georgia"/>
          <w:sz w:val="24"/>
          <w:szCs w:val="24"/>
        </w:rPr>
        <w:t xml:space="preserve">  Some of the issues are just very hard to find on cover.  My list would include the 5c Steel Tubes, 5.60p Cotton, 10p Cattle, 50p Cotton, 1900p </w:t>
      </w:r>
      <w:proofErr w:type="spellStart"/>
      <w:r>
        <w:rPr>
          <w:rFonts w:ascii="Georgia" w:hAnsi="Georgia"/>
          <w:sz w:val="24"/>
          <w:szCs w:val="24"/>
        </w:rPr>
        <w:t>Abulon</w:t>
      </w:r>
      <w:proofErr w:type="spellEnd"/>
      <w:r>
        <w:rPr>
          <w:rFonts w:ascii="Georgia" w:hAnsi="Georgia"/>
          <w:sz w:val="24"/>
          <w:szCs w:val="24"/>
        </w:rPr>
        <w:t xml:space="preserve">, 3600p Automotive Parts, 3900p Petroleum Valves, 4800p Tomato (both invert and normal), and 7200p Film.  For each of those nine stamps, I found less than 10 undamaged covers out of the 20,000+ IYS correspondence.  </w:t>
      </w:r>
    </w:p>
    <w:p w:rsidR="00C8449B" w:rsidRDefault="00C8449B" w:rsidP="006F237E">
      <w:pPr>
        <w:pStyle w:val="NoSpacing"/>
        <w:rPr>
          <w:rFonts w:ascii="Georgia" w:hAnsi="Georgia"/>
          <w:sz w:val="24"/>
          <w:szCs w:val="24"/>
        </w:rPr>
      </w:pPr>
    </w:p>
    <w:p w:rsidR="00C8449B" w:rsidRDefault="00C8449B" w:rsidP="006F237E">
      <w:pPr>
        <w:pStyle w:val="NoSpacing"/>
        <w:rPr>
          <w:rFonts w:ascii="Georgia" w:hAnsi="Georgia"/>
          <w:sz w:val="24"/>
          <w:szCs w:val="24"/>
        </w:rPr>
      </w:pPr>
      <w:r>
        <w:rPr>
          <w:rFonts w:ascii="Georgia" w:hAnsi="Georgia"/>
          <w:noProof/>
          <w:sz w:val="24"/>
          <w:szCs w:val="24"/>
        </w:rPr>
        <w:drawing>
          <wp:inline distT="0" distB="0" distL="0" distR="0">
            <wp:extent cx="6419850" cy="350416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13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49559" cy="3520385"/>
                    </a:xfrm>
                    <a:prstGeom prst="rect">
                      <a:avLst/>
                    </a:prstGeom>
                  </pic:spPr>
                </pic:pic>
              </a:graphicData>
            </a:graphic>
          </wp:inline>
        </w:drawing>
      </w:r>
    </w:p>
    <w:p w:rsidR="00C8449B" w:rsidRDefault="00C8449B" w:rsidP="006F237E">
      <w:pPr>
        <w:pStyle w:val="NoSpacing"/>
        <w:rPr>
          <w:rFonts w:ascii="Georgia" w:hAnsi="Georgia"/>
          <w:sz w:val="24"/>
          <w:szCs w:val="24"/>
        </w:rPr>
      </w:pPr>
    </w:p>
    <w:p w:rsidR="00C8449B" w:rsidRDefault="00C8449B" w:rsidP="006F237E">
      <w:pPr>
        <w:pStyle w:val="NoSpacing"/>
        <w:rPr>
          <w:rFonts w:ascii="Georgia" w:hAnsi="Georgia"/>
          <w:sz w:val="24"/>
          <w:szCs w:val="24"/>
        </w:rPr>
      </w:pPr>
      <w:r>
        <w:t xml:space="preserve">75p pays T35 </w:t>
      </w:r>
      <w:r w:rsidR="00C100EF">
        <w:t>1x rate on this 15 May 84 cover using the hard to find 50p Cotton.</w:t>
      </w:r>
    </w:p>
    <w:p w:rsidR="006F237E" w:rsidRDefault="006F237E" w:rsidP="006F237E">
      <w:pPr>
        <w:pStyle w:val="NoSpacing"/>
        <w:rPr>
          <w:rFonts w:ascii="Georgia" w:hAnsi="Georgia"/>
          <w:sz w:val="24"/>
          <w:szCs w:val="24"/>
        </w:rPr>
      </w:pPr>
    </w:p>
    <w:p w:rsidR="00E91F32" w:rsidRDefault="00E91F32" w:rsidP="006F237E">
      <w:pPr>
        <w:pStyle w:val="NoSpacing"/>
        <w:rPr>
          <w:rFonts w:ascii="Georgia" w:hAnsi="Georgia"/>
          <w:sz w:val="24"/>
          <w:szCs w:val="24"/>
        </w:rPr>
      </w:pPr>
    </w:p>
    <w:p w:rsidR="00E91F32" w:rsidRDefault="00E91F32" w:rsidP="006F237E">
      <w:pPr>
        <w:pStyle w:val="NoSpacing"/>
        <w:rPr>
          <w:rFonts w:ascii="Georgia" w:hAnsi="Georgia"/>
          <w:sz w:val="24"/>
          <w:szCs w:val="24"/>
        </w:rPr>
      </w:pPr>
    </w:p>
    <w:p w:rsidR="0050331E" w:rsidRDefault="006D0FFA">
      <w:pPr>
        <w:rPr>
          <w:rFonts w:ascii="Georgia" w:hAnsi="Georgia"/>
          <w:sz w:val="24"/>
          <w:szCs w:val="24"/>
        </w:rPr>
      </w:pPr>
      <w:r w:rsidRPr="00212349">
        <w:rPr>
          <w:rFonts w:ascii="Georgia" w:hAnsi="Georgia"/>
          <w:b/>
          <w:sz w:val="24"/>
          <w:szCs w:val="24"/>
        </w:rPr>
        <w:lastRenderedPageBreak/>
        <w:t xml:space="preserve">#2 Postal Stationery and </w:t>
      </w:r>
      <w:proofErr w:type="spellStart"/>
      <w:r w:rsidRPr="00212349">
        <w:rPr>
          <w:rFonts w:ascii="Georgia" w:hAnsi="Georgia"/>
          <w:b/>
          <w:sz w:val="24"/>
          <w:szCs w:val="24"/>
        </w:rPr>
        <w:t>Seguros</w:t>
      </w:r>
      <w:proofErr w:type="spellEnd"/>
      <w:r w:rsidRPr="00212349">
        <w:rPr>
          <w:rFonts w:ascii="Georgia" w:hAnsi="Georgia"/>
          <w:b/>
          <w:sz w:val="24"/>
          <w:szCs w:val="24"/>
        </w:rPr>
        <w:t xml:space="preserve">.  </w:t>
      </w:r>
      <w:r w:rsidR="00C100EF">
        <w:rPr>
          <w:rFonts w:ascii="Georgia" w:hAnsi="Georgia"/>
          <w:sz w:val="24"/>
          <w:szCs w:val="24"/>
        </w:rPr>
        <w:t>I am not that big a fan of p</w:t>
      </w:r>
      <w:r w:rsidR="00092D39">
        <w:rPr>
          <w:rFonts w:ascii="Georgia" w:hAnsi="Georgia"/>
          <w:sz w:val="24"/>
          <w:szCs w:val="24"/>
        </w:rPr>
        <w:t xml:space="preserve">ostal </w:t>
      </w:r>
      <w:r w:rsidR="00C100EF">
        <w:rPr>
          <w:rFonts w:ascii="Georgia" w:hAnsi="Georgia"/>
          <w:sz w:val="24"/>
          <w:szCs w:val="24"/>
        </w:rPr>
        <w:t>s</w:t>
      </w:r>
      <w:r w:rsidR="00092D39">
        <w:rPr>
          <w:rFonts w:ascii="Georgia" w:hAnsi="Georgia"/>
          <w:sz w:val="24"/>
          <w:szCs w:val="24"/>
        </w:rPr>
        <w:t>tationery. Until they become part of the hunt</w:t>
      </w:r>
      <w:r w:rsidR="00C100EF">
        <w:rPr>
          <w:rFonts w:ascii="Georgia" w:hAnsi="Georgia"/>
          <w:sz w:val="24"/>
          <w:szCs w:val="24"/>
        </w:rPr>
        <w:t>, that is</w:t>
      </w:r>
      <w:r w:rsidR="00092D39">
        <w:rPr>
          <w:rFonts w:ascii="Georgia" w:hAnsi="Georgia"/>
          <w:sz w:val="24"/>
          <w:szCs w:val="24"/>
        </w:rPr>
        <w:t xml:space="preserve">.  It turns out there are a number of varieties of the 80c and 1.60p </w:t>
      </w:r>
      <w:proofErr w:type="spellStart"/>
      <w:r w:rsidR="00092D39">
        <w:rPr>
          <w:rFonts w:ascii="Georgia" w:hAnsi="Georgia"/>
          <w:sz w:val="24"/>
          <w:szCs w:val="24"/>
        </w:rPr>
        <w:t>sobres</w:t>
      </w:r>
      <w:proofErr w:type="spellEnd"/>
      <w:r w:rsidR="00092D39">
        <w:rPr>
          <w:rFonts w:ascii="Georgia" w:hAnsi="Georgia"/>
          <w:sz w:val="24"/>
          <w:szCs w:val="24"/>
        </w:rPr>
        <w:t>. I am still looking for the variety of the 80c which depicts a larger cattle at the left of the envelope.  The 14p and 300p are very har</w:t>
      </w:r>
      <w:r w:rsidR="00C213A7">
        <w:rPr>
          <w:rFonts w:ascii="Georgia" w:hAnsi="Georgia"/>
          <w:sz w:val="24"/>
          <w:szCs w:val="24"/>
        </w:rPr>
        <w:t xml:space="preserve">d to find.  Even more elusive are </w:t>
      </w:r>
      <w:r w:rsidR="00092D39">
        <w:rPr>
          <w:rFonts w:ascii="Georgia" w:hAnsi="Georgia"/>
          <w:sz w:val="24"/>
          <w:szCs w:val="24"/>
        </w:rPr>
        <w:t xml:space="preserve">the </w:t>
      </w:r>
      <w:r w:rsidR="00C213A7">
        <w:rPr>
          <w:rFonts w:ascii="Georgia" w:hAnsi="Georgia"/>
          <w:sz w:val="24"/>
          <w:szCs w:val="24"/>
        </w:rPr>
        <w:t xml:space="preserve">14p, </w:t>
      </w:r>
      <w:r w:rsidR="00092D39">
        <w:rPr>
          <w:rFonts w:ascii="Georgia" w:hAnsi="Georgia"/>
          <w:sz w:val="24"/>
          <w:szCs w:val="24"/>
        </w:rPr>
        <w:t xml:space="preserve">22p and 150p </w:t>
      </w:r>
      <w:proofErr w:type="spellStart"/>
      <w:r w:rsidR="00092D39">
        <w:rPr>
          <w:rFonts w:ascii="Georgia" w:hAnsi="Georgia"/>
          <w:sz w:val="24"/>
          <w:szCs w:val="24"/>
        </w:rPr>
        <w:t>sobres</w:t>
      </w:r>
      <w:proofErr w:type="spellEnd"/>
      <w:r w:rsidR="00092D39">
        <w:rPr>
          <w:rFonts w:ascii="Georgia" w:hAnsi="Georgia"/>
          <w:sz w:val="24"/>
          <w:szCs w:val="24"/>
        </w:rPr>
        <w:t xml:space="preserve">.    </w:t>
      </w:r>
      <w:r w:rsidR="00092D39" w:rsidRPr="00092D39">
        <w:rPr>
          <w:rFonts w:ascii="Georgia" w:hAnsi="Georgia"/>
          <w:sz w:val="24"/>
          <w:szCs w:val="24"/>
        </w:rPr>
        <w:t xml:space="preserve">Peter </w:t>
      </w:r>
      <w:proofErr w:type="spellStart"/>
      <w:r w:rsidR="00092D39" w:rsidRPr="00092D39">
        <w:rPr>
          <w:rFonts w:ascii="Georgia" w:hAnsi="Georgia"/>
          <w:sz w:val="24"/>
          <w:szCs w:val="24"/>
        </w:rPr>
        <w:t>Bamert</w:t>
      </w:r>
      <w:proofErr w:type="spellEnd"/>
      <w:r w:rsidR="00092D39" w:rsidRPr="00092D39">
        <w:rPr>
          <w:rFonts w:ascii="Georgia" w:hAnsi="Georgia"/>
          <w:sz w:val="24"/>
          <w:szCs w:val="24"/>
        </w:rPr>
        <w:t xml:space="preserve"> is doing a Catalog and Reference work </w:t>
      </w:r>
      <w:r w:rsidR="00092D39">
        <w:rPr>
          <w:rFonts w:ascii="Georgia" w:hAnsi="Georgia"/>
          <w:sz w:val="24"/>
          <w:szCs w:val="24"/>
        </w:rPr>
        <w:t xml:space="preserve">for Postal Stationery of Mexico, and he first </w:t>
      </w:r>
      <w:r w:rsidR="0050331E">
        <w:rPr>
          <w:rFonts w:ascii="Georgia" w:hAnsi="Georgia"/>
          <w:sz w:val="24"/>
          <w:szCs w:val="24"/>
        </w:rPr>
        <w:t>put me on to the 22p and 150p</w:t>
      </w:r>
      <w:r w:rsidR="00E91F32">
        <w:rPr>
          <w:rFonts w:ascii="Georgia" w:hAnsi="Georgia"/>
          <w:sz w:val="24"/>
          <w:szCs w:val="24"/>
        </w:rPr>
        <w:t xml:space="preserve">.  It turns out that one of what I thought was a 14p </w:t>
      </w:r>
      <w:proofErr w:type="spellStart"/>
      <w:r w:rsidR="00E91F32">
        <w:rPr>
          <w:rFonts w:ascii="Georgia" w:hAnsi="Georgia"/>
          <w:sz w:val="24"/>
          <w:szCs w:val="24"/>
        </w:rPr>
        <w:t>sobre</w:t>
      </w:r>
      <w:proofErr w:type="spellEnd"/>
      <w:r w:rsidR="00E91F32">
        <w:rPr>
          <w:rFonts w:ascii="Georgia" w:hAnsi="Georgia"/>
          <w:sz w:val="24"/>
          <w:szCs w:val="24"/>
        </w:rPr>
        <w:t xml:space="preserve"> with stamps covering it, was actually a 22p when I lifted the stamp</w:t>
      </w:r>
      <w:r w:rsidR="0050331E">
        <w:rPr>
          <w:rFonts w:ascii="Georgia" w:hAnsi="Georgia"/>
          <w:sz w:val="24"/>
          <w:szCs w:val="24"/>
        </w:rPr>
        <w:t>.</w:t>
      </w:r>
      <w:r w:rsidR="00C100EF">
        <w:rPr>
          <w:rFonts w:ascii="Georgia" w:hAnsi="Georgia"/>
          <w:sz w:val="24"/>
          <w:szCs w:val="24"/>
        </w:rPr>
        <w:t xml:space="preserve">  </w:t>
      </w:r>
      <w:r w:rsidR="0050331E">
        <w:rPr>
          <w:rFonts w:ascii="Georgia" w:hAnsi="Georgia"/>
          <w:sz w:val="24"/>
          <w:szCs w:val="24"/>
        </w:rPr>
        <w:t>Lots of PSEs get used as just envelopes. But try finding a correctly rated cover which uses the value of the PSE to pay for the postage. That is a challenge.</w:t>
      </w:r>
    </w:p>
    <w:p w:rsidR="0050331E" w:rsidRDefault="0050331E">
      <w:pPr>
        <w:rPr>
          <w:rFonts w:ascii="Georgia" w:hAnsi="Georgia"/>
          <w:sz w:val="24"/>
          <w:szCs w:val="24"/>
        </w:rPr>
      </w:pPr>
    </w:p>
    <w:p w:rsidR="0050331E" w:rsidRDefault="0050331E">
      <w:pPr>
        <w:rPr>
          <w:rFonts w:ascii="Georgia" w:hAnsi="Georgia"/>
          <w:sz w:val="24"/>
          <w:szCs w:val="24"/>
        </w:rPr>
      </w:pPr>
      <w:r>
        <w:rPr>
          <w:rFonts w:ascii="Georgia" w:hAnsi="Georgia"/>
          <w:noProof/>
          <w:sz w:val="24"/>
          <w:szCs w:val="24"/>
        </w:rPr>
        <w:drawing>
          <wp:inline distT="0" distB="0" distL="0" distR="0">
            <wp:extent cx="6496050" cy="372981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03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71301" cy="3773020"/>
                    </a:xfrm>
                    <a:prstGeom prst="rect">
                      <a:avLst/>
                    </a:prstGeom>
                  </pic:spPr>
                </pic:pic>
              </a:graphicData>
            </a:graphic>
          </wp:inline>
        </w:drawing>
      </w:r>
    </w:p>
    <w:p w:rsidR="0050331E" w:rsidRDefault="0050331E">
      <w:pPr>
        <w:rPr>
          <w:rFonts w:ascii="Georgia" w:hAnsi="Georgia"/>
          <w:sz w:val="24"/>
          <w:szCs w:val="24"/>
        </w:rPr>
      </w:pPr>
      <w:r>
        <w:t xml:space="preserve">1300p pays 1x rate using 300p </w:t>
      </w:r>
      <w:proofErr w:type="spellStart"/>
      <w:r>
        <w:t>sobre</w:t>
      </w:r>
      <w:proofErr w:type="spellEnd"/>
      <w:r>
        <w:t xml:space="preserve"> for postage!</w:t>
      </w:r>
    </w:p>
    <w:p w:rsidR="006F237E" w:rsidRDefault="00596A14" w:rsidP="006F237E">
      <w:pPr>
        <w:pStyle w:val="NoSpacing"/>
        <w:rPr>
          <w:rFonts w:ascii="Georgia" w:hAnsi="Georgia"/>
          <w:sz w:val="24"/>
          <w:szCs w:val="24"/>
        </w:rPr>
      </w:pPr>
      <w:r>
        <w:rPr>
          <w:rFonts w:ascii="Georgia" w:hAnsi="Georgia"/>
          <w:sz w:val="24"/>
          <w:szCs w:val="24"/>
        </w:rPr>
        <w:t xml:space="preserve">The </w:t>
      </w:r>
      <w:proofErr w:type="spellStart"/>
      <w:r>
        <w:rPr>
          <w:rFonts w:ascii="Georgia" w:hAnsi="Georgia"/>
          <w:sz w:val="24"/>
          <w:szCs w:val="24"/>
        </w:rPr>
        <w:t>seguros</w:t>
      </w:r>
      <w:proofErr w:type="spellEnd"/>
      <w:r>
        <w:rPr>
          <w:rFonts w:ascii="Georgia" w:hAnsi="Georgia"/>
          <w:sz w:val="24"/>
          <w:szCs w:val="24"/>
        </w:rPr>
        <w:t xml:space="preserve"> (insurance stamps) are considered part of the </w:t>
      </w:r>
      <w:proofErr w:type="spellStart"/>
      <w:r>
        <w:rPr>
          <w:rFonts w:ascii="Georgia" w:hAnsi="Georgia"/>
          <w:sz w:val="24"/>
          <w:szCs w:val="24"/>
        </w:rPr>
        <w:t>Exporta</w:t>
      </w:r>
      <w:proofErr w:type="spellEnd"/>
      <w:r>
        <w:rPr>
          <w:rFonts w:ascii="Georgia" w:hAnsi="Georgia"/>
          <w:sz w:val="24"/>
          <w:szCs w:val="24"/>
        </w:rPr>
        <w:t xml:space="preserve"> series. They were printed on papers 1 and 5 in denominations from 40c to 100p. They are supposed to be used for insurance, but </w:t>
      </w:r>
      <w:r w:rsidR="00C100EF">
        <w:rPr>
          <w:rFonts w:ascii="Georgia" w:hAnsi="Georgia"/>
          <w:sz w:val="24"/>
          <w:szCs w:val="24"/>
        </w:rPr>
        <w:t xml:space="preserve">with one exception, </w:t>
      </w:r>
      <w:r>
        <w:rPr>
          <w:rFonts w:ascii="Georgia" w:hAnsi="Georgia"/>
          <w:sz w:val="24"/>
          <w:szCs w:val="24"/>
        </w:rPr>
        <w:t xml:space="preserve">I have only found them used for postage. To find a correctly used </w:t>
      </w:r>
      <w:proofErr w:type="spellStart"/>
      <w:r>
        <w:rPr>
          <w:rFonts w:ascii="Georgia" w:hAnsi="Georgia"/>
          <w:sz w:val="24"/>
          <w:szCs w:val="24"/>
        </w:rPr>
        <w:t>seguros</w:t>
      </w:r>
      <w:proofErr w:type="spellEnd"/>
      <w:r>
        <w:rPr>
          <w:rFonts w:ascii="Georgia" w:hAnsi="Georgia"/>
          <w:sz w:val="24"/>
          <w:szCs w:val="24"/>
        </w:rPr>
        <w:t>, you would have to find a cover where the non-</w:t>
      </w:r>
      <w:proofErr w:type="spellStart"/>
      <w:r>
        <w:rPr>
          <w:rFonts w:ascii="Georgia" w:hAnsi="Georgia"/>
          <w:sz w:val="24"/>
          <w:szCs w:val="24"/>
        </w:rPr>
        <w:t>seguros</w:t>
      </w:r>
      <w:proofErr w:type="spellEnd"/>
      <w:r>
        <w:rPr>
          <w:rFonts w:ascii="Georgia" w:hAnsi="Georgia"/>
          <w:sz w:val="24"/>
          <w:szCs w:val="24"/>
        </w:rPr>
        <w:t xml:space="preserve"> stamps paid a correct rate and the </w:t>
      </w:r>
      <w:proofErr w:type="spellStart"/>
      <w:r>
        <w:rPr>
          <w:rFonts w:ascii="Georgia" w:hAnsi="Georgia"/>
          <w:sz w:val="24"/>
          <w:szCs w:val="24"/>
        </w:rPr>
        <w:t>seguros</w:t>
      </w:r>
      <w:proofErr w:type="spellEnd"/>
      <w:r>
        <w:rPr>
          <w:rFonts w:ascii="Georgia" w:hAnsi="Georgia"/>
          <w:sz w:val="24"/>
          <w:szCs w:val="24"/>
        </w:rPr>
        <w:t xml:space="preserve"> stamps were extra.  I have only one such cover.</w:t>
      </w:r>
    </w:p>
    <w:p w:rsidR="00596A14" w:rsidRDefault="00596A14" w:rsidP="006F237E">
      <w:pPr>
        <w:pStyle w:val="NoSpacing"/>
        <w:rPr>
          <w:rFonts w:ascii="Georgia" w:hAnsi="Georgia"/>
          <w:sz w:val="24"/>
          <w:szCs w:val="24"/>
        </w:rPr>
      </w:pPr>
    </w:p>
    <w:p w:rsidR="00596A14" w:rsidRDefault="00596A14" w:rsidP="006F237E">
      <w:pPr>
        <w:pStyle w:val="NoSpacing"/>
        <w:rPr>
          <w:rFonts w:ascii="Georgia" w:hAnsi="Georgia"/>
          <w:sz w:val="24"/>
          <w:szCs w:val="24"/>
        </w:rPr>
      </w:pPr>
      <w:r>
        <w:rPr>
          <w:rFonts w:ascii="Georgia" w:hAnsi="Georgia"/>
          <w:noProof/>
          <w:sz w:val="24"/>
          <w:szCs w:val="24"/>
        </w:rPr>
        <w:lastRenderedPageBreak/>
        <w:drawing>
          <wp:inline distT="0" distB="0" distL="0" distR="0">
            <wp:extent cx="5524500" cy="616988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3a.jpg"/>
                    <pic:cNvPicPr/>
                  </pic:nvPicPr>
                  <pic:blipFill>
                    <a:blip r:embed="rId7">
                      <a:extLst>
                        <a:ext uri="{28A0092B-C50C-407E-A947-70E740481C1C}">
                          <a14:useLocalDpi xmlns:a14="http://schemas.microsoft.com/office/drawing/2010/main" val="0"/>
                        </a:ext>
                      </a:extLst>
                    </a:blip>
                    <a:stretch>
                      <a:fillRect/>
                    </a:stretch>
                  </pic:blipFill>
                  <pic:spPr>
                    <a:xfrm>
                      <a:off x="0" y="0"/>
                      <a:ext cx="5563640" cy="6213596"/>
                    </a:xfrm>
                    <a:prstGeom prst="rect">
                      <a:avLst/>
                    </a:prstGeom>
                  </pic:spPr>
                </pic:pic>
              </a:graphicData>
            </a:graphic>
          </wp:inline>
        </w:drawing>
      </w:r>
    </w:p>
    <w:p w:rsidR="006F237E" w:rsidRDefault="006F237E" w:rsidP="00594C02">
      <w:pPr>
        <w:pStyle w:val="NoSpacing"/>
        <w:rPr>
          <w:rFonts w:ascii="Georgia" w:hAnsi="Georgia"/>
          <w:sz w:val="24"/>
          <w:szCs w:val="24"/>
        </w:rPr>
      </w:pPr>
    </w:p>
    <w:p w:rsidR="00596A14" w:rsidRDefault="00596A14" w:rsidP="00594C02">
      <w:pPr>
        <w:pStyle w:val="NoSpacing"/>
      </w:pPr>
      <w:r>
        <w:t xml:space="preserve">80c! </w:t>
      </w:r>
      <w:proofErr w:type="gramStart"/>
      <w:r>
        <w:t>plus</w:t>
      </w:r>
      <w:proofErr w:type="gramEnd"/>
      <w:r>
        <w:t xml:space="preserve"> 3p pays the domestic registered T29 rate within Mexico. 47.8p in </w:t>
      </w:r>
      <w:proofErr w:type="spellStart"/>
      <w:r>
        <w:t>Seguro</w:t>
      </w:r>
      <w:proofErr w:type="spellEnd"/>
      <w:r>
        <w:t xml:space="preserve"> Postal stamps pays insurance for $101.40 sent in cash. Lots of great auxiliary markings, opened for display. Sent from a stamp collector to a stamp dealer to pay a bill.</w:t>
      </w:r>
    </w:p>
    <w:p w:rsidR="00596A14" w:rsidRDefault="00596A14" w:rsidP="00594C02">
      <w:pPr>
        <w:pStyle w:val="NoSpacing"/>
      </w:pPr>
    </w:p>
    <w:p w:rsidR="00596A14" w:rsidRDefault="00596A14" w:rsidP="00594C02">
      <w:pPr>
        <w:pStyle w:val="NoSpacing"/>
        <w:rPr>
          <w:rFonts w:ascii="Georgia" w:hAnsi="Georgia"/>
          <w:sz w:val="24"/>
          <w:szCs w:val="24"/>
        </w:rPr>
      </w:pPr>
      <w:r>
        <w:rPr>
          <w:rFonts w:ascii="Georgia" w:hAnsi="Georgia"/>
          <w:sz w:val="24"/>
          <w:szCs w:val="24"/>
        </w:rPr>
        <w:t xml:space="preserve">I have found all the other </w:t>
      </w:r>
      <w:proofErr w:type="spellStart"/>
      <w:r w:rsidR="00C100EF">
        <w:rPr>
          <w:rFonts w:ascii="Georgia" w:hAnsi="Georgia"/>
          <w:sz w:val="24"/>
          <w:szCs w:val="24"/>
        </w:rPr>
        <w:t>seguros</w:t>
      </w:r>
      <w:proofErr w:type="spellEnd"/>
      <w:r w:rsidR="00C100EF">
        <w:rPr>
          <w:rFonts w:ascii="Georgia" w:hAnsi="Georgia"/>
          <w:sz w:val="24"/>
          <w:szCs w:val="24"/>
        </w:rPr>
        <w:t xml:space="preserve"> </w:t>
      </w:r>
      <w:r>
        <w:rPr>
          <w:rFonts w:ascii="Georgia" w:hAnsi="Georgia"/>
          <w:sz w:val="24"/>
          <w:szCs w:val="24"/>
        </w:rPr>
        <w:t xml:space="preserve">denominations on cover, except one, the 40c </w:t>
      </w:r>
      <w:proofErr w:type="spellStart"/>
      <w:r>
        <w:rPr>
          <w:rFonts w:ascii="Georgia" w:hAnsi="Georgia"/>
          <w:sz w:val="24"/>
          <w:szCs w:val="24"/>
        </w:rPr>
        <w:t>seguro</w:t>
      </w:r>
      <w:proofErr w:type="spellEnd"/>
      <w:r>
        <w:rPr>
          <w:rFonts w:ascii="Georgia" w:hAnsi="Georgia"/>
          <w:sz w:val="24"/>
          <w:szCs w:val="24"/>
        </w:rPr>
        <w:t xml:space="preserve"> postal.  </w:t>
      </w:r>
      <w:r w:rsidR="00C100EF">
        <w:rPr>
          <w:rFonts w:ascii="Georgia" w:hAnsi="Georgia"/>
          <w:sz w:val="24"/>
          <w:szCs w:val="24"/>
        </w:rPr>
        <w:t>I ha</w:t>
      </w:r>
      <w:r>
        <w:rPr>
          <w:rFonts w:ascii="Georgia" w:hAnsi="Georgia"/>
          <w:sz w:val="24"/>
          <w:szCs w:val="24"/>
        </w:rPr>
        <w:t xml:space="preserve">ve found both the bionic bull and the bionic bicycle on cover, but am still looking for the 40c </w:t>
      </w:r>
      <w:proofErr w:type="spellStart"/>
      <w:r>
        <w:rPr>
          <w:rFonts w:ascii="Georgia" w:hAnsi="Georgia"/>
          <w:sz w:val="24"/>
          <w:szCs w:val="24"/>
        </w:rPr>
        <w:t>seguros</w:t>
      </w:r>
      <w:proofErr w:type="spellEnd"/>
      <w:r>
        <w:rPr>
          <w:rFonts w:ascii="Georgia" w:hAnsi="Georgia"/>
          <w:sz w:val="24"/>
          <w:szCs w:val="24"/>
        </w:rPr>
        <w:t xml:space="preserve"> on cover!</w:t>
      </w:r>
    </w:p>
    <w:p w:rsidR="00596A14" w:rsidRDefault="00596A14" w:rsidP="00594C02">
      <w:pPr>
        <w:pStyle w:val="NoSpacing"/>
        <w:rPr>
          <w:rFonts w:ascii="Georgia" w:hAnsi="Georgia"/>
          <w:sz w:val="24"/>
          <w:szCs w:val="24"/>
        </w:rPr>
      </w:pPr>
    </w:p>
    <w:p w:rsidR="00C4360D" w:rsidRDefault="0050331E">
      <w:pPr>
        <w:rPr>
          <w:rFonts w:ascii="Georgia" w:hAnsi="Georgia"/>
          <w:sz w:val="24"/>
          <w:szCs w:val="24"/>
        </w:rPr>
      </w:pPr>
      <w:r>
        <w:rPr>
          <w:rFonts w:ascii="Georgia" w:hAnsi="Georgia"/>
          <w:b/>
          <w:sz w:val="24"/>
          <w:szCs w:val="24"/>
        </w:rPr>
        <w:t>#</w:t>
      </w:r>
      <w:r w:rsidR="006D0FFA">
        <w:rPr>
          <w:rFonts w:ascii="Georgia" w:hAnsi="Georgia"/>
          <w:b/>
          <w:sz w:val="24"/>
          <w:szCs w:val="24"/>
        </w:rPr>
        <w:t>3</w:t>
      </w:r>
      <w:r>
        <w:rPr>
          <w:rFonts w:ascii="Georgia" w:hAnsi="Georgia"/>
          <w:b/>
          <w:sz w:val="24"/>
          <w:szCs w:val="24"/>
        </w:rPr>
        <w:t xml:space="preserve">. Plate Flaws on Cover.  </w:t>
      </w:r>
      <w:r>
        <w:rPr>
          <w:rFonts w:ascii="Georgia" w:hAnsi="Georgia"/>
          <w:sz w:val="24"/>
          <w:szCs w:val="24"/>
        </w:rPr>
        <w:t xml:space="preserve">Not everyone want to “fly speck”, but many of the plate flaws are fun to find.  They are readily available as stamps on </w:t>
      </w:r>
      <w:proofErr w:type="spellStart"/>
      <w:r>
        <w:rPr>
          <w:rFonts w:ascii="Georgia" w:hAnsi="Georgia"/>
          <w:sz w:val="24"/>
          <w:szCs w:val="24"/>
        </w:rPr>
        <w:t>ebay</w:t>
      </w:r>
      <w:proofErr w:type="spellEnd"/>
      <w:r>
        <w:rPr>
          <w:rFonts w:ascii="Georgia" w:hAnsi="Georgia"/>
          <w:sz w:val="24"/>
          <w:szCs w:val="24"/>
        </w:rPr>
        <w:t xml:space="preserve">, </w:t>
      </w:r>
      <w:proofErr w:type="spellStart"/>
      <w:r>
        <w:rPr>
          <w:rFonts w:ascii="Georgia" w:hAnsi="Georgia"/>
          <w:sz w:val="24"/>
          <w:szCs w:val="24"/>
        </w:rPr>
        <w:t>delcampe</w:t>
      </w:r>
      <w:proofErr w:type="spellEnd"/>
      <w:r>
        <w:rPr>
          <w:rFonts w:ascii="Georgia" w:hAnsi="Georgia"/>
          <w:sz w:val="24"/>
          <w:szCs w:val="24"/>
        </w:rPr>
        <w:t xml:space="preserve"> or in the MESPI circuit books.</w:t>
      </w:r>
      <w:r w:rsidR="00C4360D">
        <w:rPr>
          <w:rFonts w:ascii="Georgia" w:hAnsi="Georgia"/>
          <w:sz w:val="24"/>
          <w:szCs w:val="24"/>
        </w:rPr>
        <w:t xml:space="preserve"> I have bought a cover with the 450p “R” in </w:t>
      </w:r>
      <w:proofErr w:type="spellStart"/>
      <w:r w:rsidR="00C4360D">
        <w:rPr>
          <w:rFonts w:ascii="Georgia" w:hAnsi="Georgia"/>
          <w:sz w:val="24"/>
          <w:szCs w:val="24"/>
        </w:rPr>
        <w:t>correos</w:t>
      </w:r>
      <w:proofErr w:type="spellEnd"/>
      <w:r w:rsidR="00C4360D">
        <w:rPr>
          <w:rFonts w:ascii="Georgia" w:hAnsi="Georgia"/>
          <w:sz w:val="24"/>
          <w:szCs w:val="24"/>
        </w:rPr>
        <w:t xml:space="preserve"> plate flaw and have </w:t>
      </w:r>
      <w:r w:rsidR="00C100EF">
        <w:rPr>
          <w:rFonts w:ascii="Georgia" w:hAnsi="Georgia"/>
          <w:sz w:val="24"/>
          <w:szCs w:val="24"/>
        </w:rPr>
        <w:t xml:space="preserve">a </w:t>
      </w:r>
      <w:r w:rsidR="00C4360D">
        <w:rPr>
          <w:rFonts w:ascii="Georgia" w:hAnsi="Georgia"/>
          <w:sz w:val="24"/>
          <w:szCs w:val="24"/>
        </w:rPr>
        <w:t xml:space="preserve">“trident” 80c Ganado where there is a flaw that makes the “Y” look like a trident.   I looked for plate flaws in the IYS correspondence, especially looking for the “R” in </w:t>
      </w:r>
      <w:proofErr w:type="spellStart"/>
      <w:r w:rsidR="00C4360D">
        <w:rPr>
          <w:rFonts w:ascii="Georgia" w:hAnsi="Georgia"/>
          <w:sz w:val="24"/>
          <w:szCs w:val="24"/>
        </w:rPr>
        <w:t>correos</w:t>
      </w:r>
      <w:proofErr w:type="spellEnd"/>
      <w:r w:rsidR="00C4360D">
        <w:rPr>
          <w:rFonts w:ascii="Georgia" w:hAnsi="Georgia"/>
          <w:sz w:val="24"/>
          <w:szCs w:val="24"/>
        </w:rPr>
        <w:t xml:space="preserve"> and the “trident”, but maybe because there were not that many 80c stamps used to Finland, I did not find </w:t>
      </w:r>
      <w:r w:rsidR="00C92128">
        <w:rPr>
          <w:rFonts w:ascii="Georgia" w:hAnsi="Georgia"/>
          <w:sz w:val="24"/>
          <w:szCs w:val="24"/>
        </w:rPr>
        <w:t>any plate flaws at all</w:t>
      </w:r>
      <w:r w:rsidR="00C4360D">
        <w:rPr>
          <w:rFonts w:ascii="Georgia" w:hAnsi="Georgia"/>
          <w:sz w:val="24"/>
          <w:szCs w:val="24"/>
        </w:rPr>
        <w:t xml:space="preserve"> until I found this </w:t>
      </w:r>
      <w:r w:rsidR="00C92128">
        <w:rPr>
          <w:rFonts w:ascii="Georgia" w:hAnsi="Georgia"/>
          <w:sz w:val="24"/>
          <w:szCs w:val="24"/>
        </w:rPr>
        <w:t xml:space="preserve">different </w:t>
      </w:r>
      <w:r w:rsidR="00C4360D">
        <w:rPr>
          <w:rFonts w:ascii="Georgia" w:hAnsi="Georgia"/>
          <w:sz w:val="24"/>
          <w:szCs w:val="24"/>
        </w:rPr>
        <w:t>one.</w:t>
      </w:r>
      <w:r w:rsidR="00C213A7">
        <w:rPr>
          <w:rFonts w:ascii="Georgia" w:hAnsi="Georgia"/>
          <w:sz w:val="24"/>
          <w:szCs w:val="24"/>
        </w:rPr>
        <w:t xml:space="preserve">  Note: Later </w:t>
      </w:r>
      <w:r w:rsidR="00EB4091">
        <w:rPr>
          <w:rFonts w:ascii="Georgia" w:hAnsi="Georgia"/>
          <w:sz w:val="24"/>
          <w:szCs w:val="24"/>
        </w:rPr>
        <w:t xml:space="preserve">I found a few more, so far the cracked </w:t>
      </w:r>
      <w:proofErr w:type="spellStart"/>
      <w:r w:rsidR="00EB4091">
        <w:rPr>
          <w:rFonts w:ascii="Georgia" w:hAnsi="Georgia"/>
          <w:sz w:val="24"/>
          <w:szCs w:val="24"/>
        </w:rPr>
        <w:t>pipeand</w:t>
      </w:r>
      <w:proofErr w:type="spellEnd"/>
      <w:r w:rsidR="00EB4091">
        <w:rPr>
          <w:rFonts w:ascii="Georgia" w:hAnsi="Georgia"/>
          <w:sz w:val="24"/>
          <w:szCs w:val="24"/>
        </w:rPr>
        <w:t xml:space="preserve"> </w:t>
      </w:r>
      <w:r w:rsidR="00C213A7">
        <w:rPr>
          <w:rFonts w:ascii="Georgia" w:hAnsi="Georgia"/>
          <w:sz w:val="24"/>
          <w:szCs w:val="24"/>
        </w:rPr>
        <w:t>the spot next to the beak of the 20p Iron.</w:t>
      </w:r>
    </w:p>
    <w:p w:rsidR="00C4360D" w:rsidRDefault="00C4360D">
      <w:pPr>
        <w:rPr>
          <w:rFonts w:ascii="Georgia" w:hAnsi="Georgia"/>
          <w:sz w:val="24"/>
          <w:szCs w:val="24"/>
        </w:rPr>
      </w:pPr>
    </w:p>
    <w:p w:rsidR="00C4360D" w:rsidRDefault="00C4360D">
      <w:pPr>
        <w:rPr>
          <w:rFonts w:ascii="Georgia" w:hAnsi="Georgia"/>
          <w:b/>
          <w:sz w:val="24"/>
          <w:szCs w:val="24"/>
        </w:rPr>
      </w:pPr>
      <w:r>
        <w:rPr>
          <w:rFonts w:ascii="Georgia" w:hAnsi="Georgia"/>
          <w:b/>
          <w:noProof/>
          <w:sz w:val="24"/>
          <w:szCs w:val="24"/>
        </w:rPr>
        <w:drawing>
          <wp:inline distT="0" distB="0" distL="0" distR="0">
            <wp:extent cx="6638925" cy="300411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07a.jpg"/>
                    <pic:cNvPicPr/>
                  </pic:nvPicPr>
                  <pic:blipFill>
                    <a:blip r:embed="rId8">
                      <a:extLst>
                        <a:ext uri="{28A0092B-C50C-407E-A947-70E740481C1C}">
                          <a14:useLocalDpi xmlns:a14="http://schemas.microsoft.com/office/drawing/2010/main" val="0"/>
                        </a:ext>
                      </a:extLst>
                    </a:blip>
                    <a:stretch>
                      <a:fillRect/>
                    </a:stretch>
                  </pic:blipFill>
                  <pic:spPr>
                    <a:xfrm>
                      <a:off x="0" y="0"/>
                      <a:ext cx="6729802" cy="3045236"/>
                    </a:xfrm>
                    <a:prstGeom prst="rect">
                      <a:avLst/>
                    </a:prstGeom>
                  </pic:spPr>
                </pic:pic>
              </a:graphicData>
            </a:graphic>
          </wp:inline>
        </w:drawing>
      </w:r>
    </w:p>
    <w:p w:rsidR="00C4360D" w:rsidRDefault="00C4360D">
      <w:pPr>
        <w:rPr>
          <w:rFonts w:ascii="Georgia" w:hAnsi="Georgia"/>
          <w:b/>
          <w:sz w:val="24"/>
          <w:szCs w:val="24"/>
        </w:rPr>
      </w:pPr>
    </w:p>
    <w:p w:rsidR="00C4360D" w:rsidRDefault="00C4360D">
      <w:r>
        <w:t>112p overpays T39 110p 1x rate. 6p has cracked pipe plate flaw. So far only the first plate flaw found in IYS correspondence.</w:t>
      </w:r>
      <w:r w:rsidR="00730135">
        <w:t xml:space="preserve">  </w:t>
      </w:r>
    </w:p>
    <w:p w:rsidR="00C4360D" w:rsidRDefault="00C4360D"/>
    <w:p w:rsidR="00C4360D" w:rsidRDefault="00C4360D">
      <w:pPr>
        <w:rPr>
          <w:rFonts w:ascii="Georgia" w:hAnsi="Georgia"/>
          <w:b/>
          <w:sz w:val="24"/>
          <w:szCs w:val="24"/>
        </w:rPr>
      </w:pPr>
      <w:r>
        <w:rPr>
          <w:noProof/>
        </w:rPr>
        <w:drawing>
          <wp:inline distT="0" distB="0" distL="0" distR="0" wp14:anchorId="0BB72311" wp14:editId="2646AD29">
            <wp:extent cx="742950" cy="2367366"/>
            <wp:effectExtent l="6985"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747875" cy="2383059"/>
                    </a:xfrm>
                    <a:prstGeom prst="rect">
                      <a:avLst/>
                    </a:prstGeom>
                  </pic:spPr>
                </pic:pic>
              </a:graphicData>
            </a:graphic>
          </wp:inline>
        </w:drawing>
      </w:r>
    </w:p>
    <w:p w:rsidR="00C4360D" w:rsidRDefault="00C4360D">
      <w:pPr>
        <w:rPr>
          <w:rFonts w:ascii="Georgia" w:hAnsi="Georgia"/>
          <w:b/>
          <w:sz w:val="24"/>
          <w:szCs w:val="24"/>
        </w:rPr>
      </w:pPr>
    </w:p>
    <w:p w:rsidR="0050331E" w:rsidRDefault="00C100EF">
      <w:pPr>
        <w:rPr>
          <w:rFonts w:ascii="Georgia" w:hAnsi="Georgia"/>
          <w:b/>
          <w:sz w:val="24"/>
          <w:szCs w:val="24"/>
        </w:rPr>
      </w:pPr>
      <w:r>
        <w:rPr>
          <w:rFonts w:ascii="Georgia" w:hAnsi="Georgia"/>
          <w:sz w:val="24"/>
          <w:szCs w:val="24"/>
        </w:rPr>
        <w:t xml:space="preserve">I wonder if plate flaws on cover are created mostly by stamp dealers.  </w:t>
      </w:r>
      <w:r w:rsidR="00C4360D">
        <w:rPr>
          <w:rFonts w:ascii="Georgia" w:hAnsi="Georgia"/>
          <w:sz w:val="24"/>
          <w:szCs w:val="24"/>
        </w:rPr>
        <w:t xml:space="preserve">But I really didn’t want you to get distracted by the stamps, PSE or errors.  The real challenges of the </w:t>
      </w:r>
      <w:proofErr w:type="spellStart"/>
      <w:r w:rsidR="00C4360D">
        <w:rPr>
          <w:rFonts w:ascii="Georgia" w:hAnsi="Georgia"/>
          <w:sz w:val="24"/>
          <w:szCs w:val="24"/>
        </w:rPr>
        <w:t>Exportas</w:t>
      </w:r>
      <w:proofErr w:type="spellEnd"/>
      <w:r w:rsidR="00C4360D">
        <w:rPr>
          <w:rFonts w:ascii="Georgia" w:hAnsi="Georgia"/>
          <w:sz w:val="24"/>
          <w:szCs w:val="24"/>
        </w:rPr>
        <w:t xml:space="preserve"> are related to the rates.</w:t>
      </w:r>
      <w:r w:rsidR="0050331E">
        <w:rPr>
          <w:rFonts w:ascii="Georgia" w:hAnsi="Georgia"/>
          <w:b/>
          <w:sz w:val="24"/>
          <w:szCs w:val="24"/>
        </w:rPr>
        <w:br w:type="page"/>
      </w:r>
    </w:p>
    <w:p w:rsidR="00596A14" w:rsidRDefault="00596A14" w:rsidP="00594C02">
      <w:pPr>
        <w:pStyle w:val="NoSpacing"/>
        <w:rPr>
          <w:rFonts w:ascii="Georgia" w:hAnsi="Georgia"/>
          <w:sz w:val="24"/>
          <w:szCs w:val="24"/>
        </w:rPr>
      </w:pPr>
      <w:r w:rsidRPr="00BD2388">
        <w:rPr>
          <w:rFonts w:ascii="Georgia" w:hAnsi="Georgia"/>
          <w:b/>
          <w:sz w:val="24"/>
          <w:szCs w:val="24"/>
        </w:rPr>
        <w:lastRenderedPageBreak/>
        <w:t>#</w:t>
      </w:r>
      <w:r w:rsidR="00212349">
        <w:rPr>
          <w:rFonts w:ascii="Georgia" w:hAnsi="Georgia"/>
          <w:b/>
          <w:sz w:val="24"/>
          <w:szCs w:val="24"/>
        </w:rPr>
        <w:t>4</w:t>
      </w:r>
      <w:r w:rsidRPr="00BD2388">
        <w:rPr>
          <w:rFonts w:ascii="Georgia" w:hAnsi="Georgia"/>
          <w:b/>
          <w:sz w:val="24"/>
          <w:szCs w:val="24"/>
        </w:rPr>
        <w:t>. Short Rate Periods</w:t>
      </w:r>
      <w:r>
        <w:rPr>
          <w:rFonts w:ascii="Georgia" w:hAnsi="Georgia"/>
          <w:sz w:val="24"/>
          <w:szCs w:val="24"/>
        </w:rPr>
        <w:t xml:space="preserve">. </w:t>
      </w:r>
      <w:r w:rsidR="00F05EBF">
        <w:rPr>
          <w:rFonts w:ascii="Georgia" w:hAnsi="Georgia"/>
          <w:sz w:val="24"/>
          <w:szCs w:val="24"/>
        </w:rPr>
        <w:t xml:space="preserve">The </w:t>
      </w:r>
      <w:proofErr w:type="spellStart"/>
      <w:r w:rsidR="00F05EBF">
        <w:rPr>
          <w:rFonts w:ascii="Georgia" w:hAnsi="Georgia"/>
          <w:sz w:val="24"/>
          <w:szCs w:val="24"/>
        </w:rPr>
        <w:t>Exporta</w:t>
      </w:r>
      <w:proofErr w:type="spellEnd"/>
      <w:r w:rsidR="00F05EBF">
        <w:rPr>
          <w:rFonts w:ascii="Georgia" w:hAnsi="Georgia"/>
          <w:sz w:val="24"/>
          <w:szCs w:val="24"/>
        </w:rPr>
        <w:t xml:space="preserve"> </w:t>
      </w:r>
      <w:r w:rsidR="00C100EF">
        <w:rPr>
          <w:rFonts w:ascii="Georgia" w:hAnsi="Georgia"/>
          <w:sz w:val="24"/>
          <w:szCs w:val="24"/>
        </w:rPr>
        <w:t xml:space="preserve">stamps </w:t>
      </w:r>
      <w:r w:rsidR="00F05EBF">
        <w:rPr>
          <w:rFonts w:ascii="Georgia" w:hAnsi="Georgia"/>
          <w:sz w:val="24"/>
          <w:szCs w:val="24"/>
        </w:rPr>
        <w:t>were used over 20 different postal rate periods. These are called Tariffs.  The Tariffs and the</w:t>
      </w:r>
      <w:r w:rsidR="00C100EF">
        <w:rPr>
          <w:rFonts w:ascii="Georgia" w:hAnsi="Georgia"/>
          <w:sz w:val="24"/>
          <w:szCs w:val="24"/>
        </w:rPr>
        <w:t>ir</w:t>
      </w:r>
      <w:r w:rsidR="00F05EBF">
        <w:rPr>
          <w:rFonts w:ascii="Georgia" w:hAnsi="Georgia"/>
          <w:sz w:val="24"/>
          <w:szCs w:val="24"/>
        </w:rPr>
        <w:t xml:space="preserve"> effective dates are shown in the following chart. Mexico is known for its inflationary period during this time. Postal rates did change 20 times from 1975-1990, going from 1.6p to 2500p (the US rate), so that is major increase. There is more to this though. While the inflation rate for everyday items increased 1000%, the postal rates increased much more, from between 1500% to 6000% (source Jorge A. Wise, </w:t>
      </w:r>
      <w:proofErr w:type="spellStart"/>
      <w:r w:rsidR="00F05EBF">
        <w:rPr>
          <w:rFonts w:ascii="Georgia" w:hAnsi="Georgia"/>
          <w:sz w:val="24"/>
          <w:szCs w:val="24"/>
        </w:rPr>
        <w:t>Banxico</w:t>
      </w:r>
      <w:proofErr w:type="spellEnd"/>
      <w:r w:rsidR="00F05EBF">
        <w:rPr>
          <w:rFonts w:ascii="Georgia" w:hAnsi="Georgia"/>
          <w:sz w:val="24"/>
          <w:szCs w:val="24"/>
        </w:rPr>
        <w:t xml:space="preserve">, </w:t>
      </w:r>
      <w:proofErr w:type="spellStart"/>
      <w:r w:rsidR="00F05EBF">
        <w:rPr>
          <w:rFonts w:ascii="Georgia" w:hAnsi="Georgia"/>
          <w:sz w:val="24"/>
          <w:szCs w:val="24"/>
        </w:rPr>
        <w:t>Sepomex</w:t>
      </w:r>
      <w:proofErr w:type="spellEnd"/>
      <w:r w:rsidR="00F05EBF">
        <w:rPr>
          <w:rFonts w:ascii="Georgia" w:hAnsi="Georgia"/>
          <w:sz w:val="24"/>
          <w:szCs w:val="24"/>
        </w:rPr>
        <w:t xml:space="preserve">, </w:t>
      </w:r>
      <w:proofErr w:type="spellStart"/>
      <w:r w:rsidR="00F05EBF">
        <w:rPr>
          <w:rFonts w:ascii="Georgia" w:hAnsi="Georgia"/>
          <w:sz w:val="24"/>
          <w:szCs w:val="24"/>
        </w:rPr>
        <w:t>Banamex</w:t>
      </w:r>
      <w:proofErr w:type="spellEnd"/>
      <w:r w:rsidR="00F05EBF">
        <w:rPr>
          <w:rFonts w:ascii="Georgia" w:hAnsi="Georgia"/>
          <w:sz w:val="24"/>
          <w:szCs w:val="24"/>
        </w:rPr>
        <w:t xml:space="preserve">, Scott).  </w:t>
      </w:r>
    </w:p>
    <w:p w:rsidR="00F05EBF" w:rsidRDefault="00F05EBF" w:rsidP="00594C02">
      <w:pPr>
        <w:pStyle w:val="NoSpacing"/>
        <w:rPr>
          <w:rFonts w:ascii="Georgia" w:hAnsi="Georgia"/>
          <w:sz w:val="24"/>
          <w:szCs w:val="24"/>
        </w:rPr>
      </w:pPr>
    </w:p>
    <w:p w:rsidR="00F05EBF" w:rsidRDefault="00F05EBF" w:rsidP="00594C02">
      <w:pPr>
        <w:pStyle w:val="NoSpacing"/>
        <w:rPr>
          <w:rFonts w:ascii="Georgia" w:hAnsi="Georgia"/>
          <w:sz w:val="24"/>
          <w:szCs w:val="24"/>
        </w:rPr>
      </w:pPr>
      <w:r>
        <w:rPr>
          <w:rFonts w:ascii="Georgia" w:hAnsi="Georgia"/>
          <w:sz w:val="24"/>
          <w:szCs w:val="24"/>
        </w:rPr>
        <w:t xml:space="preserve">The end result of the inflationary period is 20 different postal rates. The challenge is to find correctly rated covers in each of those time periods. Some of the Tariffs were very short.  </w:t>
      </w:r>
      <w:r w:rsidR="00BD2388">
        <w:rPr>
          <w:rFonts w:ascii="Georgia" w:hAnsi="Georgia"/>
          <w:sz w:val="24"/>
          <w:szCs w:val="24"/>
        </w:rPr>
        <w:t xml:space="preserve">There were 6 Tariffs that were 4 months or less. The shortest is T32.  </w:t>
      </w:r>
    </w:p>
    <w:p w:rsidR="00BD2388" w:rsidRDefault="00BD2388" w:rsidP="00594C02">
      <w:pPr>
        <w:pStyle w:val="NoSpacing"/>
        <w:rPr>
          <w:rFonts w:ascii="Georgia" w:hAnsi="Georgia"/>
          <w:sz w:val="24"/>
          <w:szCs w:val="24"/>
        </w:rPr>
      </w:pPr>
    </w:p>
    <w:p w:rsidR="00BD2388" w:rsidRDefault="00BD2388" w:rsidP="00594C02">
      <w:pPr>
        <w:pStyle w:val="NoSpacing"/>
        <w:rPr>
          <w:rFonts w:ascii="Georgia" w:hAnsi="Georgia"/>
          <w:sz w:val="24"/>
          <w:szCs w:val="24"/>
        </w:rPr>
      </w:pPr>
      <w:r>
        <w:rPr>
          <w:rFonts w:ascii="Georgia" w:hAnsi="Georgia"/>
          <w:noProof/>
          <w:sz w:val="24"/>
          <w:szCs w:val="24"/>
        </w:rPr>
        <w:drawing>
          <wp:inline distT="0" distB="0" distL="0" distR="0">
            <wp:extent cx="6372225" cy="35687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48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6086" cy="3593283"/>
                    </a:xfrm>
                    <a:prstGeom prst="rect">
                      <a:avLst/>
                    </a:prstGeom>
                  </pic:spPr>
                </pic:pic>
              </a:graphicData>
            </a:graphic>
          </wp:inline>
        </w:drawing>
      </w:r>
    </w:p>
    <w:p w:rsidR="00BD2388" w:rsidRDefault="00BD2388" w:rsidP="00594C02">
      <w:pPr>
        <w:pStyle w:val="NoSpacing"/>
        <w:rPr>
          <w:rFonts w:ascii="Georgia" w:hAnsi="Georgia"/>
          <w:sz w:val="24"/>
          <w:szCs w:val="24"/>
        </w:rPr>
      </w:pPr>
    </w:p>
    <w:p w:rsidR="00BD2388" w:rsidRDefault="00BD2388" w:rsidP="00594C02">
      <w:pPr>
        <w:pStyle w:val="NoSpacing"/>
        <w:rPr>
          <w:rFonts w:ascii="Georgia" w:hAnsi="Georgia"/>
          <w:sz w:val="24"/>
          <w:szCs w:val="24"/>
        </w:rPr>
      </w:pPr>
    </w:p>
    <w:p w:rsidR="00596A14" w:rsidRDefault="00BD2388" w:rsidP="00594C02">
      <w:pPr>
        <w:pStyle w:val="NoSpacing"/>
        <w:rPr>
          <w:rFonts w:ascii="Georgia" w:hAnsi="Georgia"/>
          <w:sz w:val="24"/>
          <w:szCs w:val="24"/>
        </w:rPr>
      </w:pPr>
      <w:r>
        <w:t xml:space="preserve">200p pays 1x </w:t>
      </w:r>
      <w:proofErr w:type="gramStart"/>
      <w:r>
        <w:t>Registered</w:t>
      </w:r>
      <w:proofErr w:type="gramEnd"/>
      <w:r>
        <w:t xml:space="preserve"> rate on T38 first day of rate!</w:t>
      </w:r>
    </w:p>
    <w:p w:rsidR="00C92128" w:rsidRDefault="00C92128" w:rsidP="00594C02">
      <w:pPr>
        <w:pStyle w:val="NoSpacing"/>
        <w:rPr>
          <w:rFonts w:ascii="Georgia" w:hAnsi="Georgia"/>
          <w:b/>
          <w:sz w:val="24"/>
          <w:szCs w:val="24"/>
        </w:rPr>
      </w:pPr>
    </w:p>
    <w:p w:rsidR="00BD2388" w:rsidRDefault="00BD2388" w:rsidP="00594C02">
      <w:pPr>
        <w:pStyle w:val="NoSpacing"/>
        <w:rPr>
          <w:rFonts w:ascii="Georgia" w:hAnsi="Georgia"/>
          <w:sz w:val="24"/>
          <w:szCs w:val="24"/>
        </w:rPr>
      </w:pPr>
      <w:r w:rsidRPr="0003587C">
        <w:rPr>
          <w:rFonts w:ascii="Georgia" w:hAnsi="Georgia"/>
          <w:b/>
          <w:sz w:val="24"/>
          <w:szCs w:val="24"/>
        </w:rPr>
        <w:t>#</w:t>
      </w:r>
      <w:r w:rsidR="00212349">
        <w:rPr>
          <w:rFonts w:ascii="Georgia" w:hAnsi="Georgia"/>
          <w:b/>
          <w:sz w:val="24"/>
          <w:szCs w:val="24"/>
        </w:rPr>
        <w:t>5</w:t>
      </w:r>
      <w:r w:rsidR="0003587C" w:rsidRPr="0003587C">
        <w:rPr>
          <w:rFonts w:ascii="Georgia" w:hAnsi="Georgia"/>
          <w:b/>
          <w:sz w:val="24"/>
          <w:szCs w:val="24"/>
        </w:rPr>
        <w:t>.</w:t>
      </w:r>
      <w:r w:rsidRPr="0003587C">
        <w:rPr>
          <w:rFonts w:ascii="Georgia" w:hAnsi="Georgia"/>
          <w:b/>
          <w:sz w:val="24"/>
          <w:szCs w:val="24"/>
        </w:rPr>
        <w:t xml:space="preserve"> Early Uses.</w:t>
      </w:r>
      <w:r w:rsidR="0003587C">
        <w:rPr>
          <w:rFonts w:ascii="Georgia" w:hAnsi="Georgia"/>
          <w:b/>
          <w:sz w:val="24"/>
          <w:szCs w:val="24"/>
        </w:rPr>
        <w:t xml:space="preserve"> </w:t>
      </w:r>
      <w:r w:rsidR="0003587C">
        <w:rPr>
          <w:rFonts w:ascii="Georgia" w:hAnsi="Georgia"/>
          <w:sz w:val="24"/>
          <w:szCs w:val="24"/>
        </w:rPr>
        <w:t xml:space="preserve">You can find some First Day of Issue covers on eBay and </w:t>
      </w:r>
      <w:r w:rsidR="00A6699E">
        <w:rPr>
          <w:rFonts w:ascii="Georgia" w:hAnsi="Georgia"/>
          <w:sz w:val="24"/>
          <w:szCs w:val="24"/>
        </w:rPr>
        <w:t>from</w:t>
      </w:r>
      <w:r w:rsidR="0003587C">
        <w:rPr>
          <w:rFonts w:ascii="Georgia" w:hAnsi="Georgia"/>
          <w:sz w:val="24"/>
          <w:szCs w:val="24"/>
        </w:rPr>
        <w:t xml:space="preserve"> dealers. I have some of them. </w:t>
      </w:r>
      <w:r w:rsidR="00A6699E">
        <w:rPr>
          <w:rFonts w:ascii="Georgia" w:hAnsi="Georgia"/>
          <w:sz w:val="24"/>
          <w:szCs w:val="24"/>
        </w:rPr>
        <w:t>However, I urge caution, i</w:t>
      </w:r>
      <w:r w:rsidR="0003587C">
        <w:rPr>
          <w:rFonts w:ascii="Georgia" w:hAnsi="Georgia"/>
          <w:sz w:val="24"/>
          <w:szCs w:val="24"/>
        </w:rPr>
        <w:t>t seems like an area of buyer beware. In looking at some of the covers I purchased I noticed a sloppy postmark of Abril 75</w:t>
      </w:r>
      <w:r w:rsidR="00234B7B">
        <w:rPr>
          <w:rFonts w:ascii="Georgia" w:hAnsi="Georgia"/>
          <w:sz w:val="24"/>
          <w:szCs w:val="24"/>
        </w:rPr>
        <w:t xml:space="preserve">?  </w:t>
      </w:r>
      <w:r w:rsidR="00A6699E">
        <w:rPr>
          <w:rFonts w:ascii="Georgia" w:hAnsi="Georgia"/>
          <w:sz w:val="24"/>
          <w:szCs w:val="24"/>
        </w:rPr>
        <w:t>It m</w:t>
      </w:r>
      <w:r w:rsidR="00234B7B">
        <w:rPr>
          <w:rFonts w:ascii="Georgia" w:hAnsi="Georgia"/>
          <w:sz w:val="24"/>
          <w:szCs w:val="24"/>
        </w:rPr>
        <w:t>ust be a fake.</w:t>
      </w:r>
    </w:p>
    <w:p w:rsidR="00234B7B" w:rsidRDefault="00234B7B" w:rsidP="00594C02">
      <w:pPr>
        <w:pStyle w:val="NoSpacing"/>
        <w:rPr>
          <w:rFonts w:ascii="Georgia" w:hAnsi="Georgia"/>
          <w:sz w:val="24"/>
          <w:szCs w:val="24"/>
        </w:rPr>
      </w:pPr>
    </w:p>
    <w:p w:rsidR="00234B7B" w:rsidRPr="0003587C" w:rsidRDefault="00234B7B" w:rsidP="00594C02">
      <w:pPr>
        <w:pStyle w:val="NoSpacing"/>
        <w:rPr>
          <w:rFonts w:ascii="Georgia" w:hAnsi="Georgia"/>
          <w:sz w:val="24"/>
          <w:szCs w:val="24"/>
        </w:rPr>
      </w:pPr>
      <w:r>
        <w:rPr>
          <w:rFonts w:ascii="Georgia" w:hAnsi="Georgia"/>
          <w:sz w:val="24"/>
          <w:szCs w:val="24"/>
        </w:rPr>
        <w:t>Here is the challenge. In looking through the books and sources on line, there does not seem to be a record of the first date of issue of each of the designs, much less when they were reissued on different papers. One book I have lists the genera</w:t>
      </w:r>
      <w:r w:rsidR="00C92128">
        <w:rPr>
          <w:rFonts w:ascii="Georgia" w:hAnsi="Georgia"/>
          <w:sz w:val="24"/>
          <w:szCs w:val="24"/>
        </w:rPr>
        <w:t xml:space="preserve">l month/year that SEPOMEX </w:t>
      </w:r>
      <w:r>
        <w:rPr>
          <w:rFonts w:ascii="Georgia" w:hAnsi="Georgia"/>
          <w:sz w:val="24"/>
          <w:szCs w:val="24"/>
        </w:rPr>
        <w:t>ordered the stamps, and the general month/year that they should have first been available at the post office, but no definitive list of date of issue of each.</w:t>
      </w:r>
    </w:p>
    <w:p w:rsidR="00596A14" w:rsidRDefault="00596A14" w:rsidP="00594C02">
      <w:pPr>
        <w:pStyle w:val="NoSpacing"/>
        <w:rPr>
          <w:rFonts w:ascii="Georgia" w:hAnsi="Georgia"/>
          <w:sz w:val="24"/>
          <w:szCs w:val="24"/>
        </w:rPr>
      </w:pPr>
    </w:p>
    <w:p w:rsidR="00596A14" w:rsidRDefault="00234B7B" w:rsidP="00594C02">
      <w:pPr>
        <w:pStyle w:val="NoSpacing"/>
        <w:rPr>
          <w:rFonts w:ascii="Georgia" w:hAnsi="Georgia"/>
          <w:sz w:val="24"/>
          <w:szCs w:val="24"/>
        </w:rPr>
      </w:pPr>
      <w:r>
        <w:rPr>
          <w:rFonts w:ascii="Georgia" w:hAnsi="Georgia"/>
          <w:sz w:val="24"/>
          <w:szCs w:val="24"/>
        </w:rPr>
        <w:t>Some of the legitimate looking FDCs have a date of Nov 28 75 and others have a date of Set 15 82, but it looks like the only recourse is the brute force Earliest Known Use method of building a census of early use covers.</w:t>
      </w:r>
      <w:r w:rsidR="0017614E">
        <w:rPr>
          <w:rFonts w:ascii="Georgia" w:hAnsi="Georgia"/>
          <w:sz w:val="24"/>
          <w:szCs w:val="24"/>
        </w:rPr>
        <w:t xml:space="preserve"> Most certainly this would be necessary to find early uses where different paper types are used for the same denomination.</w:t>
      </w:r>
      <w:r w:rsidR="00A6699E">
        <w:rPr>
          <w:rFonts w:ascii="Georgia" w:hAnsi="Georgia"/>
          <w:sz w:val="24"/>
          <w:szCs w:val="24"/>
        </w:rPr>
        <w:t xml:space="preserve">  Using the IYS correspondence, I am attempting to do just that. I welcome anyone that would like to compare their covers with what I have posted at my web site to come up with at least a general idea of when each issue became available.</w:t>
      </w:r>
    </w:p>
    <w:p w:rsidR="00596A14" w:rsidRDefault="00596A14" w:rsidP="00594C02">
      <w:pPr>
        <w:pStyle w:val="NoSpacing"/>
        <w:rPr>
          <w:rFonts w:ascii="Georgia" w:hAnsi="Georgia"/>
          <w:sz w:val="24"/>
          <w:szCs w:val="24"/>
        </w:rPr>
      </w:pPr>
    </w:p>
    <w:p w:rsidR="00234B7B" w:rsidRDefault="00234B7B" w:rsidP="00594C02">
      <w:pPr>
        <w:pStyle w:val="NoSpacing"/>
        <w:rPr>
          <w:rFonts w:ascii="Georgia" w:hAnsi="Georgia"/>
          <w:sz w:val="24"/>
          <w:szCs w:val="24"/>
        </w:rPr>
      </w:pPr>
      <w:r>
        <w:rPr>
          <w:noProof/>
        </w:rPr>
        <w:lastRenderedPageBreak/>
        <w:drawing>
          <wp:inline distT="0" distB="0" distL="0" distR="0" wp14:anchorId="3AC7FA24" wp14:editId="3AEAA714">
            <wp:extent cx="5915025" cy="337034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4664" cy="3381536"/>
                    </a:xfrm>
                    <a:prstGeom prst="rect">
                      <a:avLst/>
                    </a:prstGeom>
                  </pic:spPr>
                </pic:pic>
              </a:graphicData>
            </a:graphic>
          </wp:inline>
        </w:drawing>
      </w:r>
    </w:p>
    <w:p w:rsidR="0017614E" w:rsidRDefault="0017614E" w:rsidP="00594C02">
      <w:pPr>
        <w:pStyle w:val="NoSpacing"/>
        <w:rPr>
          <w:rFonts w:ascii="Georgia" w:hAnsi="Georgia"/>
          <w:sz w:val="24"/>
          <w:szCs w:val="24"/>
        </w:rPr>
      </w:pPr>
    </w:p>
    <w:p w:rsidR="0017614E" w:rsidRDefault="00C111E2" w:rsidP="00594C02">
      <w:pPr>
        <w:pStyle w:val="NoSpacing"/>
        <w:rPr>
          <w:rFonts w:ascii="Georgia" w:hAnsi="Georgia"/>
          <w:sz w:val="24"/>
          <w:szCs w:val="24"/>
        </w:rPr>
      </w:pPr>
      <w:r>
        <w:rPr>
          <w:rFonts w:ascii="Georgia" w:hAnsi="Georgia"/>
          <w:sz w:val="24"/>
          <w:szCs w:val="24"/>
        </w:rPr>
        <w:t xml:space="preserve">4.30p </w:t>
      </w:r>
      <w:proofErr w:type="spellStart"/>
      <w:r>
        <w:rPr>
          <w:rFonts w:ascii="Georgia" w:hAnsi="Georgia"/>
          <w:sz w:val="24"/>
          <w:szCs w:val="24"/>
        </w:rPr>
        <w:t>Fresa</w:t>
      </w:r>
      <w:proofErr w:type="spellEnd"/>
      <w:r>
        <w:rPr>
          <w:rFonts w:ascii="Georgia" w:hAnsi="Georgia"/>
          <w:sz w:val="24"/>
          <w:szCs w:val="24"/>
        </w:rPr>
        <w:t xml:space="preserve"> on </w:t>
      </w:r>
      <w:proofErr w:type="spellStart"/>
      <w:r>
        <w:rPr>
          <w:rFonts w:ascii="Georgia" w:hAnsi="Georgia"/>
          <w:sz w:val="24"/>
          <w:szCs w:val="24"/>
        </w:rPr>
        <w:t>Dia</w:t>
      </w:r>
      <w:proofErr w:type="spellEnd"/>
      <w:r>
        <w:rPr>
          <w:rFonts w:ascii="Georgia" w:hAnsi="Georgia"/>
          <w:sz w:val="24"/>
          <w:szCs w:val="24"/>
        </w:rPr>
        <w:t xml:space="preserve"> de </w:t>
      </w:r>
      <w:proofErr w:type="spellStart"/>
      <w:r>
        <w:rPr>
          <w:rFonts w:ascii="Georgia" w:hAnsi="Georgia"/>
          <w:sz w:val="24"/>
          <w:szCs w:val="24"/>
        </w:rPr>
        <w:t>Emision</w:t>
      </w:r>
      <w:proofErr w:type="spellEnd"/>
      <w:r>
        <w:rPr>
          <w:rFonts w:ascii="Georgia" w:hAnsi="Georgia"/>
          <w:sz w:val="24"/>
          <w:szCs w:val="24"/>
        </w:rPr>
        <w:t xml:space="preserve"> Nov 28 75 cover.</w:t>
      </w:r>
    </w:p>
    <w:p w:rsidR="0017614E" w:rsidRDefault="0017614E" w:rsidP="00594C02">
      <w:pPr>
        <w:pStyle w:val="NoSpacing"/>
        <w:rPr>
          <w:rFonts w:ascii="Georgia" w:hAnsi="Georgia"/>
          <w:sz w:val="24"/>
          <w:szCs w:val="24"/>
        </w:rPr>
      </w:pPr>
    </w:p>
    <w:p w:rsidR="0017614E" w:rsidRDefault="0017614E" w:rsidP="00594C02">
      <w:pPr>
        <w:pStyle w:val="NoSpacing"/>
        <w:rPr>
          <w:rFonts w:ascii="Georgia" w:hAnsi="Georgia"/>
          <w:sz w:val="24"/>
          <w:szCs w:val="24"/>
        </w:rPr>
      </w:pPr>
    </w:p>
    <w:p w:rsidR="00F265BA" w:rsidRDefault="0017614E" w:rsidP="00594C02">
      <w:pPr>
        <w:pStyle w:val="NoSpacing"/>
        <w:rPr>
          <w:rFonts w:ascii="Georgia" w:hAnsi="Georgia"/>
          <w:sz w:val="24"/>
          <w:szCs w:val="24"/>
        </w:rPr>
      </w:pPr>
      <w:r>
        <w:rPr>
          <w:rFonts w:ascii="Georgia" w:hAnsi="Georgia"/>
          <w:sz w:val="24"/>
          <w:szCs w:val="24"/>
        </w:rPr>
        <w:t>Finding first and last dates of Tariffs are a little easier, at least in the sense that you know the dates.  But i</w:t>
      </w:r>
      <w:r w:rsidR="00A6699E">
        <w:rPr>
          <w:rFonts w:ascii="Georgia" w:hAnsi="Georgia"/>
          <w:sz w:val="24"/>
          <w:szCs w:val="24"/>
        </w:rPr>
        <w:t>t</w:t>
      </w:r>
      <w:r>
        <w:rPr>
          <w:rFonts w:ascii="Georgia" w:hAnsi="Georgia"/>
          <w:sz w:val="24"/>
          <w:szCs w:val="24"/>
        </w:rPr>
        <w:t xml:space="preserve"> often took a while for people and even the post office to use the correct rate. </w:t>
      </w:r>
      <w:r w:rsidR="00222B18">
        <w:rPr>
          <w:rFonts w:ascii="Georgia" w:hAnsi="Georgia"/>
          <w:sz w:val="24"/>
          <w:szCs w:val="24"/>
        </w:rPr>
        <w:t>You would think that a registered cover rated by the post office would pay the correct rate, but that is most often not the case during the early days of the rate</w:t>
      </w:r>
      <w:r>
        <w:rPr>
          <w:rFonts w:ascii="Georgia" w:hAnsi="Georgia"/>
          <w:sz w:val="24"/>
          <w:szCs w:val="24"/>
        </w:rPr>
        <w:t xml:space="preserve">. In some periods it is almost a month before I can find a correctly rated registered cover using the new rates. </w:t>
      </w:r>
      <w:r w:rsidR="00F265BA">
        <w:rPr>
          <w:rFonts w:ascii="Georgia" w:hAnsi="Georgia"/>
          <w:sz w:val="24"/>
          <w:szCs w:val="24"/>
        </w:rPr>
        <w:t>In T30, I have 2 covers posted on the first day of rate – both using the T29 rates.  The earliest correctly rated T30 cover I have is Jun 28 almost a month into the period.</w:t>
      </w:r>
    </w:p>
    <w:p w:rsidR="00F265BA" w:rsidRDefault="00F265BA" w:rsidP="00594C02">
      <w:pPr>
        <w:pStyle w:val="NoSpacing"/>
        <w:rPr>
          <w:rFonts w:ascii="Georgia" w:hAnsi="Georgia"/>
          <w:sz w:val="24"/>
          <w:szCs w:val="24"/>
        </w:rPr>
      </w:pPr>
    </w:p>
    <w:p w:rsidR="00F265BA" w:rsidRDefault="00F265BA" w:rsidP="00594C02">
      <w:pPr>
        <w:pStyle w:val="NoSpacing"/>
        <w:rPr>
          <w:rFonts w:ascii="Georgia" w:hAnsi="Georgia"/>
          <w:sz w:val="24"/>
          <w:szCs w:val="24"/>
        </w:rPr>
      </w:pPr>
    </w:p>
    <w:p w:rsidR="00F265BA" w:rsidRDefault="00F265BA" w:rsidP="00594C02">
      <w:pPr>
        <w:pStyle w:val="NoSpacing"/>
        <w:rPr>
          <w:rFonts w:ascii="Georgia" w:hAnsi="Georgia"/>
          <w:sz w:val="24"/>
          <w:szCs w:val="24"/>
        </w:rPr>
      </w:pPr>
    </w:p>
    <w:p w:rsidR="00F265BA" w:rsidRDefault="00F265BA" w:rsidP="00594C02">
      <w:pPr>
        <w:pStyle w:val="NoSpacing"/>
        <w:rPr>
          <w:rFonts w:ascii="Georgia" w:hAnsi="Georgia"/>
          <w:sz w:val="24"/>
          <w:szCs w:val="24"/>
        </w:rPr>
      </w:pPr>
      <w:r>
        <w:rPr>
          <w:rFonts w:ascii="Georgia" w:hAnsi="Georgia"/>
          <w:noProof/>
          <w:sz w:val="24"/>
          <w:szCs w:val="24"/>
        </w:rPr>
        <w:drawing>
          <wp:inline distT="0" distB="0" distL="0" distR="0">
            <wp:extent cx="6000750" cy="327540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52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2149" cy="3292546"/>
                    </a:xfrm>
                    <a:prstGeom prst="rect">
                      <a:avLst/>
                    </a:prstGeom>
                  </pic:spPr>
                </pic:pic>
              </a:graphicData>
            </a:graphic>
          </wp:inline>
        </w:drawing>
      </w:r>
    </w:p>
    <w:p w:rsidR="00F265BA" w:rsidRDefault="00F265BA" w:rsidP="00594C02">
      <w:pPr>
        <w:pStyle w:val="NoSpacing"/>
        <w:rPr>
          <w:rFonts w:ascii="Georgia" w:hAnsi="Georgia"/>
          <w:sz w:val="24"/>
          <w:szCs w:val="24"/>
        </w:rPr>
      </w:pPr>
    </w:p>
    <w:p w:rsidR="00F265BA" w:rsidRDefault="00F265BA" w:rsidP="00594C02">
      <w:pPr>
        <w:pStyle w:val="NoSpacing"/>
      </w:pPr>
      <w:r>
        <w:t xml:space="preserve">1st IYS use of 5p </w:t>
      </w:r>
      <w:proofErr w:type="spellStart"/>
      <w:r>
        <w:t>minerales</w:t>
      </w:r>
      <w:proofErr w:type="spellEnd"/>
      <w:r>
        <w:t>. 11.5p pays 1x registered rate!  This is the earliest correctly rate T30 cover I found in the IYS correspondence.</w:t>
      </w:r>
    </w:p>
    <w:p w:rsidR="00F265BA" w:rsidRDefault="00F265BA" w:rsidP="00594C02">
      <w:pPr>
        <w:pStyle w:val="NoSpacing"/>
        <w:rPr>
          <w:rFonts w:ascii="Georgia" w:hAnsi="Georgia"/>
          <w:sz w:val="24"/>
          <w:szCs w:val="24"/>
        </w:rPr>
      </w:pPr>
    </w:p>
    <w:p w:rsidR="00A002AA" w:rsidRDefault="0017614E" w:rsidP="00594C02">
      <w:pPr>
        <w:pStyle w:val="NoSpacing"/>
        <w:rPr>
          <w:rFonts w:ascii="Georgia" w:hAnsi="Georgia"/>
          <w:sz w:val="24"/>
          <w:szCs w:val="24"/>
        </w:rPr>
      </w:pPr>
      <w:r>
        <w:rPr>
          <w:rFonts w:ascii="Georgia" w:hAnsi="Georgia"/>
          <w:sz w:val="24"/>
          <w:szCs w:val="24"/>
        </w:rPr>
        <w:t xml:space="preserve">Also consider that the effective dates often fell on a Sunday – actually 4 times! </w:t>
      </w:r>
      <w:r w:rsidR="00222B18">
        <w:rPr>
          <w:rFonts w:ascii="Georgia" w:hAnsi="Georgia"/>
          <w:sz w:val="24"/>
          <w:szCs w:val="24"/>
        </w:rPr>
        <w:t xml:space="preserve">Oddly, </w:t>
      </w:r>
      <w:r>
        <w:rPr>
          <w:rFonts w:ascii="Georgia" w:hAnsi="Georgia"/>
          <w:sz w:val="24"/>
          <w:szCs w:val="24"/>
        </w:rPr>
        <w:t xml:space="preserve">T46 starts on the day after Christmas.  </w:t>
      </w:r>
      <w:r w:rsidR="00A002AA">
        <w:rPr>
          <w:rFonts w:ascii="Georgia" w:hAnsi="Georgia"/>
          <w:sz w:val="24"/>
          <w:szCs w:val="24"/>
        </w:rPr>
        <w:t>My understanding from a contributor to this article, is that in the smaller cities, if there is a market on Sunday, it is very likely that the post office is open.  In the larger cities, the post office would not be open on Sunday.  So a Sunday postmark could be legit, or it could just be a date cancel that was not advanced correctly.</w:t>
      </w:r>
    </w:p>
    <w:p w:rsidR="00730135" w:rsidRPr="00730135" w:rsidRDefault="00730135" w:rsidP="00730135">
      <w:pPr>
        <w:pStyle w:val="NoSpacing"/>
        <w:rPr>
          <w:rFonts w:ascii="Georgia" w:hAnsi="Georgia"/>
          <w:sz w:val="24"/>
          <w:szCs w:val="24"/>
        </w:rPr>
      </w:pPr>
    </w:p>
    <w:p w:rsidR="00730135" w:rsidRDefault="00730135" w:rsidP="00594C02">
      <w:pPr>
        <w:pStyle w:val="NoSpacing"/>
        <w:rPr>
          <w:rFonts w:ascii="Georgia" w:hAnsi="Georgia"/>
          <w:sz w:val="24"/>
          <w:szCs w:val="24"/>
        </w:rPr>
      </w:pPr>
    </w:p>
    <w:p w:rsidR="00F265BA" w:rsidRDefault="00F265BA" w:rsidP="00594C02">
      <w:pPr>
        <w:pStyle w:val="NoSpacing"/>
        <w:rPr>
          <w:rFonts w:ascii="Georgia" w:hAnsi="Georgia"/>
          <w:sz w:val="24"/>
          <w:szCs w:val="24"/>
        </w:rPr>
      </w:pPr>
    </w:p>
    <w:p w:rsidR="00F265BA" w:rsidRDefault="00F265BA" w:rsidP="00594C02">
      <w:pPr>
        <w:pStyle w:val="NoSpacing"/>
        <w:rPr>
          <w:rFonts w:ascii="Georgia" w:hAnsi="Georgia"/>
          <w:sz w:val="24"/>
          <w:szCs w:val="24"/>
        </w:rPr>
      </w:pPr>
    </w:p>
    <w:p w:rsidR="00F265BA" w:rsidRDefault="00F265BA" w:rsidP="00594C02">
      <w:pPr>
        <w:pStyle w:val="NoSpacing"/>
        <w:rPr>
          <w:rFonts w:ascii="Georgia" w:hAnsi="Georgia"/>
          <w:sz w:val="24"/>
          <w:szCs w:val="24"/>
        </w:rPr>
      </w:pPr>
    </w:p>
    <w:p w:rsidR="00C111E2" w:rsidRDefault="00C111E2">
      <w:pPr>
        <w:rPr>
          <w:rFonts w:ascii="Georgia" w:hAnsi="Georgia"/>
          <w:sz w:val="24"/>
          <w:szCs w:val="24"/>
        </w:rPr>
      </w:pPr>
      <w:r>
        <w:rPr>
          <w:rFonts w:ascii="Georgia" w:hAnsi="Georgia"/>
          <w:sz w:val="24"/>
          <w:szCs w:val="24"/>
        </w:rPr>
        <w:br w:type="page"/>
      </w:r>
    </w:p>
    <w:p w:rsidR="00C8449B" w:rsidRPr="00C111E2" w:rsidRDefault="00C111E2" w:rsidP="00594C02">
      <w:pPr>
        <w:pStyle w:val="NoSpacing"/>
        <w:rPr>
          <w:rFonts w:ascii="Georgia" w:hAnsi="Georgia"/>
          <w:sz w:val="24"/>
          <w:szCs w:val="24"/>
        </w:rPr>
      </w:pPr>
      <w:r w:rsidRPr="00C111E2">
        <w:rPr>
          <w:rFonts w:ascii="Georgia" w:hAnsi="Georgia"/>
          <w:b/>
          <w:sz w:val="24"/>
          <w:szCs w:val="24"/>
        </w:rPr>
        <w:lastRenderedPageBreak/>
        <w:t>#</w:t>
      </w:r>
      <w:r w:rsidR="00212349">
        <w:rPr>
          <w:rFonts w:ascii="Georgia" w:hAnsi="Georgia"/>
          <w:b/>
          <w:sz w:val="24"/>
          <w:szCs w:val="24"/>
        </w:rPr>
        <w:t>6.</w:t>
      </w:r>
      <w:r w:rsidRPr="00C111E2">
        <w:rPr>
          <w:rFonts w:ascii="Georgia" w:hAnsi="Georgia"/>
          <w:b/>
          <w:sz w:val="24"/>
          <w:szCs w:val="24"/>
        </w:rPr>
        <w:t xml:space="preserve"> The hard rates</w:t>
      </w:r>
      <w:r w:rsidR="00B53BB9">
        <w:rPr>
          <w:rFonts w:ascii="Georgia" w:hAnsi="Georgia"/>
          <w:b/>
          <w:sz w:val="24"/>
          <w:szCs w:val="24"/>
        </w:rPr>
        <w:t xml:space="preserve"> (Restricted Delivery, Return </w:t>
      </w:r>
      <w:r w:rsidR="00D11E50">
        <w:rPr>
          <w:rFonts w:ascii="Georgia" w:hAnsi="Georgia"/>
          <w:b/>
          <w:sz w:val="24"/>
          <w:szCs w:val="24"/>
        </w:rPr>
        <w:t>Receipt</w:t>
      </w:r>
      <w:r w:rsidR="00B53BB9">
        <w:rPr>
          <w:rFonts w:ascii="Georgia" w:hAnsi="Georgia"/>
          <w:b/>
          <w:sz w:val="24"/>
          <w:szCs w:val="24"/>
        </w:rPr>
        <w:t xml:space="preserve"> and Surface Mail)</w:t>
      </w:r>
      <w:r w:rsidRPr="00C111E2">
        <w:rPr>
          <w:rFonts w:ascii="Georgia" w:hAnsi="Georgia"/>
          <w:b/>
          <w:sz w:val="24"/>
          <w:szCs w:val="24"/>
        </w:rPr>
        <w:t>.</w:t>
      </w:r>
      <w:r>
        <w:rPr>
          <w:rFonts w:ascii="Georgia" w:hAnsi="Georgia"/>
          <w:sz w:val="24"/>
          <w:szCs w:val="24"/>
        </w:rPr>
        <w:t xml:space="preserve"> For the next section, I am going to have to introduce a table of the other rates.  Finding international mail to the US or Europe is not so hard.  Registered mai</w:t>
      </w:r>
      <w:r w:rsidR="00A002AA">
        <w:rPr>
          <w:rFonts w:ascii="Georgia" w:hAnsi="Georgia"/>
          <w:sz w:val="24"/>
          <w:szCs w:val="24"/>
        </w:rPr>
        <w:t>l is also not so hard.  Where it</w:t>
      </w:r>
      <w:r>
        <w:rPr>
          <w:rFonts w:ascii="Georgia" w:hAnsi="Georgia"/>
          <w:sz w:val="24"/>
          <w:szCs w:val="24"/>
        </w:rPr>
        <w:t xml:space="preserve"> gets tough is finding covers with restricted delivery or return receipt and surface mail.  Combine these and you get some pretty tough combos. Try finding a cover sent surface registered.</w:t>
      </w:r>
    </w:p>
    <w:p w:rsidR="00C8449B" w:rsidRDefault="00C8449B" w:rsidP="00594C02">
      <w:pPr>
        <w:pStyle w:val="NoSpacing"/>
        <w:rPr>
          <w:rFonts w:ascii="Georgia" w:hAnsi="Georgia"/>
          <w:sz w:val="24"/>
          <w:szCs w:val="24"/>
        </w:rPr>
      </w:pPr>
    </w:p>
    <w:tbl>
      <w:tblPr>
        <w:tblW w:w="10360" w:type="dxa"/>
        <w:tblLook w:val="04A0" w:firstRow="1" w:lastRow="0" w:firstColumn="1" w:lastColumn="0" w:noHBand="0" w:noVBand="1"/>
      </w:tblPr>
      <w:tblGrid>
        <w:gridCol w:w="799"/>
        <w:gridCol w:w="2303"/>
        <w:gridCol w:w="1148"/>
        <w:gridCol w:w="1134"/>
        <w:gridCol w:w="755"/>
        <w:gridCol w:w="1120"/>
        <w:gridCol w:w="1120"/>
        <w:gridCol w:w="1120"/>
        <w:gridCol w:w="1120"/>
      </w:tblGrid>
      <w:tr w:rsidR="00955187" w:rsidRPr="00C8449B" w:rsidTr="00C111E2">
        <w:trPr>
          <w:trHeight w:val="342"/>
        </w:trPr>
        <w:tc>
          <w:tcPr>
            <w:tcW w:w="5880" w:type="dxa"/>
            <w:gridSpan w:val="5"/>
            <w:tcBorders>
              <w:top w:val="nil"/>
              <w:left w:val="nil"/>
              <w:bottom w:val="nil"/>
              <w:right w:val="nil"/>
            </w:tcBorders>
            <w:shd w:val="clear" w:color="auto" w:fill="auto"/>
            <w:noWrap/>
            <w:vAlign w:val="bottom"/>
            <w:hideMark/>
          </w:tcPr>
          <w:p w:rsidR="00C8449B" w:rsidRPr="00C8449B" w:rsidRDefault="00C8449B" w:rsidP="00C111E2">
            <w:pPr>
              <w:spacing w:after="0" w:line="240" w:lineRule="auto"/>
              <w:rPr>
                <w:rFonts w:ascii="Calibri" w:eastAsia="Times New Roman" w:hAnsi="Calibri" w:cs="Times New Roman"/>
                <w:color w:val="000000"/>
              </w:rPr>
            </w:pPr>
            <w:proofErr w:type="spellStart"/>
            <w:r w:rsidRPr="00C8449B">
              <w:rPr>
                <w:rFonts w:ascii="Calibri" w:eastAsia="Times New Roman" w:hAnsi="Calibri" w:cs="Times New Roman"/>
                <w:color w:val="000000"/>
              </w:rPr>
              <w:t>Exporta</w:t>
            </w:r>
            <w:proofErr w:type="spellEnd"/>
            <w:r w:rsidRPr="00C8449B">
              <w:rPr>
                <w:rFonts w:ascii="Calibri" w:eastAsia="Times New Roman" w:hAnsi="Calibri" w:cs="Times New Roman"/>
                <w:color w:val="000000"/>
              </w:rPr>
              <w:t xml:space="preserve"> Rate Tables for Europe from T29 through T50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Tariff</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Effective</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Months</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 xml:space="preserve"> Airmail</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roofErr w:type="spellStart"/>
            <w:r w:rsidRPr="00C8449B">
              <w:rPr>
                <w:rFonts w:ascii="Calibri" w:eastAsia="Times New Roman" w:hAnsi="Calibri" w:cs="Times New Roman"/>
                <w:color w:val="000000"/>
              </w:rPr>
              <w:t>Reg</w:t>
            </w:r>
            <w:proofErr w:type="spellEnd"/>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Reg²</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AR</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Surface</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Postcard</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T29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Mon Dec 2 74</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54</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4.3</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2.3</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1.5</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T30</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Mon June 11 79</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19</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5.5</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w:t>
            </w:r>
          </w:p>
        </w:tc>
        <w:tc>
          <w:tcPr>
            <w:tcW w:w="1120" w:type="dxa"/>
            <w:tcBorders>
              <w:top w:val="nil"/>
              <w:left w:val="nil"/>
              <w:bottom w:val="nil"/>
              <w:right w:val="nil"/>
            </w:tcBorders>
            <w:shd w:val="clear" w:color="000000" w:fill="FFFF00"/>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T31</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Thu Jan 1 81</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21</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7</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w:t>
            </w:r>
          </w:p>
        </w:tc>
        <w:tc>
          <w:tcPr>
            <w:tcW w:w="1120" w:type="dxa"/>
            <w:tcBorders>
              <w:top w:val="nil"/>
              <w:left w:val="nil"/>
              <w:bottom w:val="nil"/>
              <w:right w:val="nil"/>
            </w:tcBorders>
            <w:shd w:val="clear" w:color="000000" w:fill="FFFF00"/>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2.5</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T32</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Sat Oct 9 82</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2.7</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14</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8</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T33</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Sat Jan 1 83</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16</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13</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T34</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Fri July 1 83</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24</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19</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13</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T35</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Sun Jan 1 84</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7</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75</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19</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T36</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Wed Aug 1 84 </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23</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T37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Fri Feb 1 85</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115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T38</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Fri Nov 1 85</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110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140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110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T39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Sat Feb 1 86</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8</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110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170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215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170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T40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Wed Oct 1 86</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140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255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80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T41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Sun Feb 1 87</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310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640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T41A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Mon Jun 1 87</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470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640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270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T42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Thu Oct 1 87</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600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750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960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750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340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T43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Fri Jan 1 88</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12</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1000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1400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1800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1400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650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T44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Sun Jan 1 89</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12</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1300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2100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2700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2100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950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R</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T45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proofErr w:type="spellStart"/>
            <w:r w:rsidRPr="00C8449B">
              <w:rPr>
                <w:rFonts w:ascii="Calibri" w:eastAsia="Times New Roman" w:hAnsi="Calibri" w:cs="Times New Roman"/>
                <w:color w:val="000000"/>
              </w:rPr>
              <w:t>Thur</w:t>
            </w:r>
            <w:proofErr w:type="spellEnd"/>
            <w:r w:rsidRPr="00C8449B">
              <w:rPr>
                <w:rFonts w:ascii="Calibri" w:eastAsia="Times New Roman" w:hAnsi="Calibri" w:cs="Times New Roman"/>
                <w:color w:val="000000"/>
              </w:rPr>
              <w:t xml:space="preserve"> Feb 1 90</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13</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1700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3100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4000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3100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1400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1200</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T46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Wed Dec 26 90</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11</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2500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4000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5000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3900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1900</w:t>
            </w:r>
          </w:p>
        </w:tc>
        <w:tc>
          <w:tcPr>
            <w:tcW w:w="1120" w:type="dxa"/>
            <w:tcBorders>
              <w:top w:val="nil"/>
              <w:left w:val="nil"/>
              <w:bottom w:val="nil"/>
              <w:right w:val="nil"/>
            </w:tcBorders>
            <w:shd w:val="clear" w:color="000000" w:fill="FFFF00"/>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1800</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T47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Sun Dec 1 91</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14</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2500</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4800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6000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3900</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1900</w:t>
            </w:r>
          </w:p>
        </w:tc>
        <w:tc>
          <w:tcPr>
            <w:tcW w:w="1120" w:type="dxa"/>
            <w:tcBorders>
              <w:top w:val="nil"/>
              <w:left w:val="nil"/>
              <w:bottom w:val="nil"/>
              <w:right w:val="nil"/>
            </w:tcBorders>
            <w:shd w:val="clear" w:color="000000" w:fill="FFFF00"/>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1800</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T48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Wed Jan 27 93</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26</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2.5</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4.8</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3.9</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1.9</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1.8</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T49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Sat Apr 1 95</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46</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3.4</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6.5</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8.1</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3.9</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2.6</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2.4</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 xml:space="preserve">T50 </w:t>
            </w: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Mon Feb 1 99</w:t>
            </w: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w:t>
            </w: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5.3</w:t>
            </w: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8</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8</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3.9</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r w:rsidRPr="00C8449B">
              <w:rPr>
                <w:rFonts w:ascii="Calibri" w:eastAsia="Times New Roman" w:hAnsi="Calibri" w:cs="Times New Roman"/>
                <w:color w:val="000000"/>
              </w:rPr>
              <w:t>5.3</w:t>
            </w:r>
          </w:p>
        </w:tc>
      </w:tr>
      <w:tr w:rsidR="00955187" w:rsidRPr="00C8449B" w:rsidTr="00C8449B">
        <w:trPr>
          <w:trHeight w:val="300"/>
        </w:trPr>
        <w:tc>
          <w:tcPr>
            <w:tcW w:w="765"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jc w:val="right"/>
              <w:rPr>
                <w:rFonts w:ascii="Calibri" w:eastAsia="Times New Roman" w:hAnsi="Calibri" w:cs="Times New Roman"/>
                <w:color w:val="000000"/>
              </w:rPr>
            </w:pPr>
          </w:p>
        </w:tc>
        <w:tc>
          <w:tcPr>
            <w:tcW w:w="220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086"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r>
      <w:tr w:rsidR="00955187" w:rsidRPr="00C8449B" w:rsidTr="00C8449B">
        <w:trPr>
          <w:trHeight w:val="300"/>
        </w:trPr>
        <w:tc>
          <w:tcPr>
            <w:tcW w:w="5880" w:type="dxa"/>
            <w:gridSpan w:val="5"/>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Reg² -- Registered with Restricted Delivery to the Addressee</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r>
      <w:tr w:rsidR="00955187" w:rsidRPr="00C8449B" w:rsidTr="00C8449B">
        <w:trPr>
          <w:trHeight w:val="300"/>
        </w:trPr>
        <w:tc>
          <w:tcPr>
            <w:tcW w:w="7000" w:type="dxa"/>
            <w:gridSpan w:val="6"/>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Postcard -- R indicates no special Postcard rate.  The airmail rate is used.</w:t>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r>
      <w:tr w:rsidR="00955187" w:rsidRPr="00C8449B" w:rsidTr="00C8449B">
        <w:trPr>
          <w:trHeight w:val="300"/>
        </w:trPr>
        <w:tc>
          <w:tcPr>
            <w:tcW w:w="5880" w:type="dxa"/>
            <w:gridSpan w:val="5"/>
            <w:tcBorders>
              <w:top w:val="nil"/>
              <w:left w:val="nil"/>
              <w:bottom w:val="nil"/>
              <w:right w:val="nil"/>
            </w:tcBorders>
            <w:shd w:val="clear" w:color="auto" w:fill="auto"/>
            <w:noWrap/>
            <w:vAlign w:val="bottom"/>
            <w:hideMark/>
          </w:tcPr>
          <w:p w:rsidR="00C8449B" w:rsidRDefault="00C8449B" w:rsidP="00C8449B">
            <w:pPr>
              <w:spacing w:after="0" w:line="240" w:lineRule="auto"/>
              <w:rPr>
                <w:rFonts w:ascii="Calibri" w:eastAsia="Times New Roman" w:hAnsi="Calibri" w:cs="Times New Roman"/>
                <w:color w:val="000000"/>
              </w:rPr>
            </w:pPr>
            <w:r w:rsidRPr="00C8449B">
              <w:rPr>
                <w:rFonts w:ascii="Calibri" w:eastAsia="Times New Roman" w:hAnsi="Calibri" w:cs="Times New Roman"/>
                <w:color w:val="000000"/>
              </w:rPr>
              <w:t>Months -- Number of months the Tariff was in effect.</w:t>
            </w:r>
          </w:p>
          <w:p w:rsidR="00A6699E" w:rsidRDefault="00A6699E" w:rsidP="00C8449B">
            <w:pPr>
              <w:spacing w:after="0" w:line="240" w:lineRule="auto"/>
              <w:rPr>
                <w:rFonts w:ascii="Calibri" w:eastAsia="Times New Roman" w:hAnsi="Calibri" w:cs="Times New Roman"/>
                <w:color w:val="000000"/>
              </w:rPr>
            </w:pPr>
            <w:r w:rsidRPr="00A6699E">
              <w:rPr>
                <w:rFonts w:ascii="Calibri" w:eastAsia="Times New Roman" w:hAnsi="Calibri" w:cs="Times New Roman"/>
                <w:color w:val="000000"/>
                <w:highlight w:val="yellow"/>
              </w:rPr>
              <w:t>Yellow</w:t>
            </w:r>
            <w:r>
              <w:rPr>
                <w:rFonts w:ascii="Calibri" w:eastAsia="Times New Roman" w:hAnsi="Calibri" w:cs="Times New Roman"/>
                <w:color w:val="000000"/>
              </w:rPr>
              <w:t xml:space="preserve"> indicates I have an example of that postcard rate.</w:t>
            </w:r>
          </w:p>
          <w:p w:rsidR="00955187" w:rsidRDefault="00955187" w:rsidP="00C8449B">
            <w:pPr>
              <w:spacing w:after="0" w:line="240" w:lineRule="auto"/>
              <w:rPr>
                <w:rFonts w:ascii="Calibri" w:eastAsia="Times New Roman" w:hAnsi="Calibri" w:cs="Times New Roman"/>
                <w:color w:val="000000"/>
              </w:rPr>
            </w:pPr>
          </w:p>
          <w:p w:rsidR="00955187" w:rsidRDefault="00955187" w:rsidP="00C8449B">
            <w:pPr>
              <w:spacing w:after="0" w:line="240" w:lineRule="auto"/>
              <w:rPr>
                <w:rFonts w:ascii="Calibri" w:eastAsia="Times New Roman" w:hAnsi="Calibri" w:cs="Times New Roman"/>
                <w:color w:val="000000"/>
              </w:rPr>
            </w:pPr>
          </w:p>
          <w:p w:rsidR="00955187" w:rsidRPr="00955187" w:rsidRDefault="00955187" w:rsidP="00C8449B">
            <w:pPr>
              <w:spacing w:after="0" w:line="240" w:lineRule="auto"/>
              <w:rPr>
                <w:rFonts w:ascii="Calibri" w:eastAsia="Times New Roman" w:hAnsi="Calibri" w:cs="Times New Roman"/>
                <w:b/>
                <w:color w:val="000000"/>
              </w:rPr>
            </w:pPr>
            <w:r w:rsidRPr="00955187">
              <w:rPr>
                <w:rFonts w:ascii="Calibri" w:eastAsia="Times New Roman" w:hAnsi="Calibri" w:cs="Times New Roman"/>
                <w:b/>
                <w:color w:val="000000"/>
              </w:rPr>
              <w:t xml:space="preserve">NOTE TO EDITOR --- an updated excel file is included:  </w:t>
            </w:r>
            <w:proofErr w:type="spellStart"/>
            <w:r w:rsidRPr="00955187">
              <w:rPr>
                <w:rFonts w:ascii="Calibri" w:eastAsia="Times New Roman" w:hAnsi="Calibri" w:cs="Times New Roman"/>
                <w:b/>
                <w:color w:val="000000"/>
              </w:rPr>
              <w:t>TableAfor</w:t>
            </w:r>
            <w:proofErr w:type="spellEnd"/>
            <w:r w:rsidRPr="00955187">
              <w:rPr>
                <w:rFonts w:ascii="Calibri" w:eastAsia="Times New Roman" w:hAnsi="Calibri" w:cs="Times New Roman"/>
                <w:b/>
                <w:color w:val="000000"/>
              </w:rPr>
              <w:t xml:space="preserve"> Top10</w:t>
            </w:r>
          </w:p>
          <w:p w:rsidR="00C8449B" w:rsidRDefault="00C8449B" w:rsidP="00C8449B">
            <w:pPr>
              <w:spacing w:after="0" w:line="240" w:lineRule="auto"/>
              <w:rPr>
                <w:rFonts w:ascii="Calibri" w:eastAsia="Times New Roman" w:hAnsi="Calibri" w:cs="Times New Roman"/>
                <w:color w:val="000000"/>
              </w:rPr>
            </w:pPr>
          </w:p>
          <w:p w:rsidR="00730135" w:rsidRDefault="00730135" w:rsidP="00C8449B">
            <w:pPr>
              <w:spacing w:after="0" w:line="240" w:lineRule="auto"/>
              <w:rPr>
                <w:rFonts w:ascii="Calibri" w:eastAsia="Times New Roman" w:hAnsi="Calibri" w:cs="Times New Roman"/>
                <w:color w:val="000000"/>
              </w:rPr>
            </w:pPr>
          </w:p>
          <w:p w:rsidR="00955187" w:rsidRDefault="00955187" w:rsidP="00C8449B">
            <w:pPr>
              <w:spacing w:after="0" w:line="240" w:lineRule="auto"/>
              <w:rPr>
                <w:rFonts w:ascii="Calibri" w:eastAsia="Times New Roman" w:hAnsi="Calibri" w:cs="Times New Roman"/>
                <w:color w:val="000000"/>
              </w:rPr>
            </w:pPr>
          </w:p>
          <w:p w:rsidR="00955187" w:rsidRDefault="00955187" w:rsidP="00C8449B">
            <w:pPr>
              <w:spacing w:after="0" w:line="240" w:lineRule="auto"/>
              <w:rPr>
                <w:rFonts w:ascii="Calibri" w:eastAsia="Times New Roman" w:hAnsi="Calibri" w:cs="Times New Roman"/>
                <w:color w:val="000000"/>
              </w:rPr>
            </w:pPr>
          </w:p>
          <w:p w:rsidR="00955187" w:rsidRDefault="00955187" w:rsidP="00C8449B">
            <w:pPr>
              <w:spacing w:after="0" w:line="240" w:lineRule="auto"/>
              <w:rPr>
                <w:rFonts w:ascii="Calibri" w:eastAsia="Times New Roman" w:hAnsi="Calibri" w:cs="Times New Roman"/>
                <w:color w:val="000000"/>
              </w:rPr>
            </w:pPr>
          </w:p>
          <w:p w:rsidR="00C8449B" w:rsidRPr="00C8449B" w:rsidRDefault="00C111E2" w:rsidP="00C8449B">
            <w:pPr>
              <w:spacing w:after="0" w:line="240" w:lineRule="auto"/>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24DC4BBA" wp14:editId="3251DD10">
                  <wp:extent cx="3761081"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54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8355" cy="2224111"/>
                          </a:xfrm>
                          <a:prstGeom prst="rect">
                            <a:avLst/>
                          </a:prstGeom>
                        </pic:spPr>
                      </pic:pic>
                    </a:graphicData>
                  </a:graphic>
                </wp:inline>
              </w:drawing>
            </w: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C8449B" w:rsidRPr="00C8449B" w:rsidRDefault="00C8449B" w:rsidP="00C8449B">
            <w:pPr>
              <w:spacing w:after="0" w:line="240" w:lineRule="auto"/>
              <w:rPr>
                <w:rFonts w:ascii="Times New Roman" w:eastAsia="Times New Roman" w:hAnsi="Times New Roman" w:cs="Times New Roman"/>
                <w:sz w:val="20"/>
                <w:szCs w:val="20"/>
              </w:rPr>
            </w:pPr>
          </w:p>
        </w:tc>
      </w:tr>
    </w:tbl>
    <w:p w:rsidR="00C8449B" w:rsidRDefault="00C8449B" w:rsidP="00594C02">
      <w:pPr>
        <w:pStyle w:val="NoSpacing"/>
        <w:rPr>
          <w:rFonts w:ascii="Georgia" w:hAnsi="Georgia"/>
          <w:sz w:val="24"/>
          <w:szCs w:val="24"/>
        </w:rPr>
      </w:pPr>
    </w:p>
    <w:p w:rsidR="00C8449B" w:rsidRDefault="00C111E2" w:rsidP="00594C02">
      <w:pPr>
        <w:pStyle w:val="NoSpacing"/>
        <w:rPr>
          <w:rFonts w:ascii="Georgia" w:hAnsi="Georgia"/>
          <w:sz w:val="24"/>
          <w:szCs w:val="24"/>
        </w:rPr>
      </w:pPr>
      <w:r>
        <w:rPr>
          <w:rFonts w:ascii="Georgia" w:hAnsi="Georgia"/>
          <w:sz w:val="24"/>
          <w:szCs w:val="24"/>
        </w:rPr>
        <w:t xml:space="preserve">This cover looks ordinary enough. But it is a 9 Nov 85, T38 (short period), 1x (90p) Registered with return receipt (140p) with AR </w:t>
      </w:r>
      <w:r w:rsidR="00B53BB9">
        <w:rPr>
          <w:rFonts w:ascii="Georgia" w:hAnsi="Georgia"/>
          <w:sz w:val="24"/>
          <w:szCs w:val="24"/>
        </w:rPr>
        <w:t>(110p) all adding up to the correct 340p!</w:t>
      </w:r>
    </w:p>
    <w:p w:rsidR="00B53BB9" w:rsidRDefault="00B53BB9" w:rsidP="00594C02">
      <w:pPr>
        <w:pStyle w:val="NoSpacing"/>
        <w:rPr>
          <w:rFonts w:ascii="Georgia" w:hAnsi="Georgia"/>
          <w:sz w:val="24"/>
          <w:szCs w:val="24"/>
        </w:rPr>
      </w:pPr>
    </w:p>
    <w:p w:rsidR="00C8449B" w:rsidRDefault="00B53BB9" w:rsidP="00594C02">
      <w:pPr>
        <w:pStyle w:val="NoSpacing"/>
        <w:rPr>
          <w:rFonts w:ascii="Georgia" w:hAnsi="Georgia"/>
          <w:sz w:val="24"/>
          <w:szCs w:val="24"/>
        </w:rPr>
      </w:pPr>
      <w:r>
        <w:rPr>
          <w:rFonts w:ascii="Georgia" w:hAnsi="Georgia"/>
          <w:sz w:val="24"/>
          <w:szCs w:val="24"/>
        </w:rPr>
        <w:t xml:space="preserve">To find a correctly rated surface cover, you must find one that does not use any airmail stamps, it is not on an airmail envelope, and does not have “air mail” or “via </w:t>
      </w:r>
      <w:proofErr w:type="spellStart"/>
      <w:r>
        <w:rPr>
          <w:rFonts w:ascii="Georgia" w:hAnsi="Georgia"/>
          <w:sz w:val="24"/>
          <w:szCs w:val="24"/>
        </w:rPr>
        <w:t>avion</w:t>
      </w:r>
      <w:proofErr w:type="spellEnd"/>
      <w:r>
        <w:rPr>
          <w:rFonts w:ascii="Georgia" w:hAnsi="Georgia"/>
          <w:sz w:val="24"/>
          <w:szCs w:val="24"/>
        </w:rPr>
        <w:t xml:space="preserve">” written on it.  Then make sure that it is the correct rate.  The best is when the cover is clearly intended for surface.  This cover is the perfect example.  The sender went to great lengths to cover up the airmail stripes on the envelope and also wrote “via </w:t>
      </w:r>
      <w:proofErr w:type="spellStart"/>
      <w:r>
        <w:rPr>
          <w:rFonts w:ascii="Georgia" w:hAnsi="Georgia"/>
          <w:sz w:val="24"/>
          <w:szCs w:val="24"/>
        </w:rPr>
        <w:t>superficie</w:t>
      </w:r>
      <w:proofErr w:type="spellEnd"/>
      <w:r>
        <w:rPr>
          <w:rFonts w:ascii="Georgia" w:hAnsi="Georgia"/>
          <w:sz w:val="24"/>
          <w:szCs w:val="24"/>
        </w:rPr>
        <w:t>” on it.  I have lots of covers that arrived without postage due paying only the surface rate on air envelopes, so Miss Eugenia Ortega did not need to go through all the trouble but she did.</w:t>
      </w:r>
    </w:p>
    <w:p w:rsidR="00B53BB9" w:rsidRDefault="00B53BB9" w:rsidP="00594C02">
      <w:pPr>
        <w:pStyle w:val="NoSpacing"/>
        <w:rPr>
          <w:rFonts w:ascii="Georgia" w:hAnsi="Georgia"/>
          <w:sz w:val="24"/>
          <w:szCs w:val="24"/>
        </w:rPr>
      </w:pPr>
    </w:p>
    <w:p w:rsidR="00B53BB9" w:rsidRDefault="00B53BB9" w:rsidP="00594C02">
      <w:pPr>
        <w:pStyle w:val="NoSpacing"/>
        <w:rPr>
          <w:rFonts w:ascii="Georgia" w:hAnsi="Georgia"/>
          <w:sz w:val="24"/>
          <w:szCs w:val="24"/>
        </w:rPr>
      </w:pPr>
      <w:r>
        <w:rPr>
          <w:rFonts w:ascii="Georgia" w:hAnsi="Georgia"/>
          <w:noProof/>
          <w:sz w:val="24"/>
          <w:szCs w:val="24"/>
        </w:rPr>
        <w:drawing>
          <wp:inline distT="0" distB="0" distL="0" distR="0">
            <wp:extent cx="6296025" cy="369366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67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6775" cy="3723442"/>
                    </a:xfrm>
                    <a:prstGeom prst="rect">
                      <a:avLst/>
                    </a:prstGeom>
                  </pic:spPr>
                </pic:pic>
              </a:graphicData>
            </a:graphic>
          </wp:inline>
        </w:drawing>
      </w:r>
    </w:p>
    <w:p w:rsidR="00B53BB9" w:rsidRDefault="00B53BB9" w:rsidP="00594C02">
      <w:pPr>
        <w:pStyle w:val="NoSpacing"/>
        <w:rPr>
          <w:rFonts w:ascii="Georgia" w:hAnsi="Georgia"/>
          <w:sz w:val="24"/>
          <w:szCs w:val="24"/>
        </w:rPr>
      </w:pPr>
    </w:p>
    <w:p w:rsidR="00B53BB9" w:rsidRDefault="00B53BB9" w:rsidP="00594C02">
      <w:pPr>
        <w:pStyle w:val="NoSpacing"/>
        <w:rPr>
          <w:rFonts w:ascii="Georgia" w:hAnsi="Georgia"/>
          <w:sz w:val="24"/>
          <w:szCs w:val="24"/>
        </w:rPr>
      </w:pPr>
      <w:r>
        <w:t xml:space="preserve">23p pays &lt;20g surface rate! Manuscript "Via </w:t>
      </w:r>
      <w:proofErr w:type="spellStart"/>
      <w:r>
        <w:t>Superficie</w:t>
      </w:r>
      <w:proofErr w:type="spellEnd"/>
      <w:r>
        <w:t>" on Set 84 T36 cover to Finland.</w:t>
      </w:r>
    </w:p>
    <w:p w:rsidR="00B53BB9" w:rsidRDefault="00B53BB9" w:rsidP="00594C02">
      <w:pPr>
        <w:pStyle w:val="NoSpacing"/>
        <w:rPr>
          <w:rFonts w:ascii="Georgia" w:hAnsi="Georgia"/>
          <w:sz w:val="24"/>
          <w:szCs w:val="24"/>
        </w:rPr>
      </w:pPr>
    </w:p>
    <w:p w:rsidR="00B53BB9" w:rsidRDefault="00B53BB9" w:rsidP="00594C02">
      <w:pPr>
        <w:pStyle w:val="NoSpacing"/>
        <w:rPr>
          <w:rFonts w:ascii="Georgia" w:hAnsi="Georgia"/>
          <w:sz w:val="24"/>
          <w:szCs w:val="24"/>
        </w:rPr>
      </w:pPr>
    </w:p>
    <w:p w:rsidR="00C8449B" w:rsidRDefault="00C8449B" w:rsidP="00594C02">
      <w:pPr>
        <w:pStyle w:val="NoSpacing"/>
        <w:rPr>
          <w:rFonts w:ascii="Georgia" w:hAnsi="Georgia"/>
          <w:sz w:val="24"/>
          <w:szCs w:val="24"/>
        </w:rPr>
      </w:pPr>
    </w:p>
    <w:p w:rsidR="00C8449B" w:rsidRDefault="00C8449B" w:rsidP="00594C02">
      <w:pPr>
        <w:pStyle w:val="NoSpacing"/>
        <w:rPr>
          <w:rFonts w:ascii="Georgia" w:hAnsi="Georgia"/>
          <w:sz w:val="24"/>
          <w:szCs w:val="24"/>
        </w:rPr>
      </w:pPr>
    </w:p>
    <w:p w:rsidR="00212349" w:rsidRDefault="00212349">
      <w:pPr>
        <w:rPr>
          <w:rFonts w:ascii="Georgia" w:hAnsi="Georgia"/>
          <w:b/>
          <w:sz w:val="24"/>
          <w:szCs w:val="24"/>
        </w:rPr>
      </w:pPr>
    </w:p>
    <w:p w:rsidR="00212349" w:rsidRDefault="00B53BB9" w:rsidP="00594C02">
      <w:pPr>
        <w:pStyle w:val="NoSpacing"/>
        <w:rPr>
          <w:rFonts w:ascii="Georgia" w:hAnsi="Georgia"/>
          <w:sz w:val="24"/>
          <w:szCs w:val="24"/>
        </w:rPr>
      </w:pPr>
      <w:r w:rsidRPr="00B53BB9">
        <w:rPr>
          <w:rFonts w:ascii="Georgia" w:hAnsi="Georgia"/>
          <w:b/>
          <w:sz w:val="24"/>
          <w:szCs w:val="24"/>
        </w:rPr>
        <w:t>#</w:t>
      </w:r>
      <w:r w:rsidR="00212349">
        <w:rPr>
          <w:rFonts w:ascii="Georgia" w:hAnsi="Georgia"/>
          <w:b/>
          <w:sz w:val="24"/>
          <w:szCs w:val="24"/>
        </w:rPr>
        <w:t>7.</w:t>
      </w:r>
      <w:r w:rsidRPr="00B53BB9">
        <w:rPr>
          <w:rFonts w:ascii="Georgia" w:hAnsi="Georgia"/>
          <w:b/>
          <w:sz w:val="24"/>
          <w:szCs w:val="24"/>
        </w:rPr>
        <w:t xml:space="preserve"> Post Card Rates.</w:t>
      </w:r>
      <w:r>
        <w:rPr>
          <w:rFonts w:ascii="Georgia" w:hAnsi="Georgia"/>
          <w:b/>
          <w:sz w:val="24"/>
          <w:szCs w:val="24"/>
        </w:rPr>
        <w:t xml:space="preserve"> </w:t>
      </w:r>
      <w:r>
        <w:rPr>
          <w:rFonts w:ascii="Georgia" w:hAnsi="Georgia"/>
          <w:sz w:val="24"/>
          <w:szCs w:val="24"/>
        </w:rPr>
        <w:t xml:space="preserve"> I should save the best for last, but the chart is here, so I will let the cat out of the bag.  </w:t>
      </w:r>
      <w:r w:rsidR="00C92128">
        <w:rPr>
          <w:rFonts w:ascii="Georgia" w:hAnsi="Georgia"/>
          <w:sz w:val="24"/>
          <w:szCs w:val="24"/>
        </w:rPr>
        <w:t xml:space="preserve">It is crazy, but I am beginning to believe </w:t>
      </w:r>
      <w:r>
        <w:rPr>
          <w:rFonts w:ascii="Georgia" w:hAnsi="Georgia"/>
          <w:sz w:val="24"/>
          <w:szCs w:val="24"/>
        </w:rPr>
        <w:t xml:space="preserve">the most underrated achievement in </w:t>
      </w:r>
      <w:proofErr w:type="spellStart"/>
      <w:r>
        <w:rPr>
          <w:rFonts w:ascii="Georgia" w:hAnsi="Georgia"/>
          <w:sz w:val="24"/>
          <w:szCs w:val="24"/>
        </w:rPr>
        <w:t>Exportas</w:t>
      </w:r>
      <w:proofErr w:type="spellEnd"/>
      <w:r>
        <w:rPr>
          <w:rFonts w:ascii="Georgia" w:hAnsi="Georgia"/>
          <w:sz w:val="24"/>
          <w:szCs w:val="24"/>
        </w:rPr>
        <w:t xml:space="preserve"> would be to collect a set of properly rated Post Cards.  At the beginning of the </w:t>
      </w:r>
      <w:proofErr w:type="spellStart"/>
      <w:r>
        <w:rPr>
          <w:rFonts w:ascii="Georgia" w:hAnsi="Georgia"/>
          <w:sz w:val="24"/>
          <w:szCs w:val="24"/>
        </w:rPr>
        <w:t>Exporta</w:t>
      </w:r>
      <w:proofErr w:type="spellEnd"/>
      <w:r>
        <w:rPr>
          <w:rFonts w:ascii="Georgia" w:hAnsi="Georgia"/>
          <w:sz w:val="24"/>
          <w:szCs w:val="24"/>
        </w:rPr>
        <w:t xml:space="preserve"> period, there was a discounted post card rate that existed until T34.  From then on, until T45 the post card rate w</w:t>
      </w:r>
      <w:r w:rsidR="00A6699E">
        <w:rPr>
          <w:rFonts w:ascii="Georgia" w:hAnsi="Georgia"/>
          <w:sz w:val="24"/>
          <w:szCs w:val="24"/>
        </w:rPr>
        <w:t>as</w:t>
      </w:r>
      <w:r>
        <w:rPr>
          <w:rFonts w:ascii="Georgia" w:hAnsi="Georgia"/>
          <w:sz w:val="24"/>
          <w:szCs w:val="24"/>
        </w:rPr>
        <w:t xml:space="preserve"> the same rate as the international rate</w:t>
      </w:r>
      <w:r w:rsidR="00A6699E">
        <w:rPr>
          <w:rFonts w:ascii="Georgia" w:hAnsi="Georgia"/>
          <w:sz w:val="24"/>
          <w:szCs w:val="24"/>
        </w:rPr>
        <w:t xml:space="preserve"> (to the same continent)</w:t>
      </w:r>
      <w:r>
        <w:rPr>
          <w:rFonts w:ascii="Georgia" w:hAnsi="Georgia"/>
          <w:sz w:val="24"/>
          <w:szCs w:val="24"/>
        </w:rPr>
        <w:t xml:space="preserve">.  So there are </w:t>
      </w:r>
      <w:r w:rsidR="00DE5A84">
        <w:rPr>
          <w:rFonts w:ascii="Georgia" w:hAnsi="Georgia"/>
          <w:sz w:val="24"/>
          <w:szCs w:val="24"/>
        </w:rPr>
        <w:t xml:space="preserve">10 interesting post card rates to find between T29 and T48.  I have examples from only 4 of them, and I have hundreds of post cards with </w:t>
      </w:r>
      <w:proofErr w:type="spellStart"/>
      <w:r w:rsidR="00DE5A84">
        <w:rPr>
          <w:rFonts w:ascii="Georgia" w:hAnsi="Georgia"/>
          <w:sz w:val="24"/>
          <w:szCs w:val="24"/>
        </w:rPr>
        <w:t>Exportas</w:t>
      </w:r>
      <w:proofErr w:type="spellEnd"/>
      <w:r w:rsidR="00DE5A84">
        <w:rPr>
          <w:rFonts w:ascii="Georgia" w:hAnsi="Georgia"/>
          <w:sz w:val="24"/>
          <w:szCs w:val="24"/>
        </w:rPr>
        <w:t>.  A set of correctly rated international post cards may be the toughest challenge of all.  Only one of them is relatively easy, the 2.5p T31 rate. The re</w:t>
      </w:r>
      <w:r w:rsidR="00A6699E">
        <w:rPr>
          <w:rFonts w:ascii="Georgia" w:hAnsi="Georgia"/>
          <w:sz w:val="24"/>
          <w:szCs w:val="24"/>
        </w:rPr>
        <w:t>st are hard, making obtaining a</w:t>
      </w:r>
      <w:r w:rsidR="00DE5A84">
        <w:rPr>
          <w:rFonts w:ascii="Georgia" w:hAnsi="Georgia"/>
          <w:sz w:val="24"/>
          <w:szCs w:val="24"/>
        </w:rPr>
        <w:t xml:space="preserve"> complete set an admirable goal. Why are they so tough? Some of the rates, though lower make little sense given the stamps that were available.  There was never a 1.5p or 13p stamp.  </w:t>
      </w:r>
      <w:r w:rsidR="00F41254">
        <w:rPr>
          <w:rFonts w:ascii="Georgia" w:hAnsi="Georgia"/>
          <w:sz w:val="24"/>
          <w:szCs w:val="24"/>
        </w:rPr>
        <w:t xml:space="preserve">The 9p stamp did not appear until T36 so could not be used in T33.  </w:t>
      </w:r>
    </w:p>
    <w:p w:rsidR="00212349" w:rsidRDefault="00212349" w:rsidP="00594C02">
      <w:pPr>
        <w:pStyle w:val="NoSpacing"/>
        <w:rPr>
          <w:rFonts w:ascii="Georgia" w:hAnsi="Georgia"/>
          <w:sz w:val="24"/>
          <w:szCs w:val="24"/>
        </w:rPr>
      </w:pPr>
    </w:p>
    <w:p w:rsidR="00C8449B" w:rsidRDefault="00F41254" w:rsidP="00594C02">
      <w:pPr>
        <w:pStyle w:val="NoSpacing"/>
        <w:rPr>
          <w:rFonts w:ascii="Georgia" w:hAnsi="Georgia"/>
          <w:sz w:val="24"/>
          <w:szCs w:val="24"/>
        </w:rPr>
      </w:pPr>
      <w:r>
        <w:rPr>
          <w:rFonts w:ascii="Georgia" w:hAnsi="Georgia"/>
          <w:sz w:val="24"/>
          <w:szCs w:val="24"/>
        </w:rPr>
        <w:t xml:space="preserve">Some of them like the 5p should be easy, but then again T32 was a very short rate, and the regular rate was </w:t>
      </w:r>
      <w:r w:rsidR="004871BE">
        <w:rPr>
          <w:rFonts w:ascii="Georgia" w:hAnsi="Georgia"/>
          <w:sz w:val="24"/>
          <w:szCs w:val="24"/>
        </w:rPr>
        <w:t>14p, so maybe people didn’t think or know about the rate.  That would make sense, if most of the people who used the post card rate were tourists and just used the regular rate to mail a post card. If it took 2 or three stamps to make a correct rate, on a postcard with just a little space to place the stamp, I could see why people would not be bothered. Still it makes for a very unlikely challenge. I am a long way from putting a set together myself.  Yikes!</w:t>
      </w:r>
      <w:r w:rsidR="00092D39">
        <w:rPr>
          <w:rFonts w:ascii="Georgia" w:hAnsi="Georgia"/>
          <w:sz w:val="24"/>
          <w:szCs w:val="24"/>
        </w:rPr>
        <w:t xml:space="preserve">   And no need for an image on this one.  You can picture it yourself.</w:t>
      </w:r>
    </w:p>
    <w:p w:rsidR="00212349" w:rsidRDefault="00212349" w:rsidP="00594C02">
      <w:pPr>
        <w:pStyle w:val="NoSpacing"/>
        <w:rPr>
          <w:rFonts w:ascii="Georgia" w:hAnsi="Georgia"/>
          <w:sz w:val="24"/>
          <w:szCs w:val="24"/>
        </w:rPr>
      </w:pPr>
    </w:p>
    <w:p w:rsidR="00212349" w:rsidRDefault="00212349" w:rsidP="00594C02">
      <w:pPr>
        <w:pStyle w:val="NoSpacing"/>
        <w:rPr>
          <w:rFonts w:ascii="Georgia" w:hAnsi="Georgia"/>
          <w:sz w:val="24"/>
          <w:szCs w:val="24"/>
        </w:rPr>
      </w:pPr>
      <w:r w:rsidRPr="00212349">
        <w:rPr>
          <w:rFonts w:ascii="Georgia" w:hAnsi="Georgia"/>
          <w:b/>
          <w:sz w:val="24"/>
          <w:szCs w:val="24"/>
        </w:rPr>
        <w:t>#8. Destinations.</w:t>
      </w:r>
      <w:r>
        <w:rPr>
          <w:rFonts w:ascii="Georgia" w:hAnsi="Georgia"/>
          <w:b/>
          <w:sz w:val="24"/>
          <w:szCs w:val="24"/>
        </w:rPr>
        <w:t xml:space="preserve">  </w:t>
      </w:r>
      <w:r>
        <w:rPr>
          <w:rFonts w:ascii="Georgia" w:hAnsi="Georgia"/>
          <w:sz w:val="24"/>
          <w:szCs w:val="24"/>
        </w:rPr>
        <w:t>Obviously, Finland is not as hard as it used to be, but there are lots of countries, or just plain continents that are really tough.  Any Africa or Asia destination is tough.  Oceania and the Caribbean are hard</w:t>
      </w:r>
      <w:r w:rsidR="00A6699E">
        <w:rPr>
          <w:rFonts w:ascii="Georgia" w:hAnsi="Georgia"/>
          <w:sz w:val="24"/>
          <w:szCs w:val="24"/>
        </w:rPr>
        <w:t>er</w:t>
      </w:r>
      <w:r>
        <w:rPr>
          <w:rFonts w:ascii="Georgia" w:hAnsi="Georgia"/>
          <w:sz w:val="24"/>
          <w:szCs w:val="24"/>
        </w:rPr>
        <w:t xml:space="preserve">.   Here is a list of countries where I have or know of only one </w:t>
      </w:r>
      <w:proofErr w:type="spellStart"/>
      <w:r>
        <w:rPr>
          <w:rFonts w:ascii="Georgia" w:hAnsi="Georgia"/>
          <w:sz w:val="24"/>
          <w:szCs w:val="24"/>
        </w:rPr>
        <w:t>Exporta</w:t>
      </w:r>
      <w:proofErr w:type="spellEnd"/>
      <w:r>
        <w:rPr>
          <w:rFonts w:ascii="Georgia" w:hAnsi="Georgia"/>
          <w:sz w:val="24"/>
          <w:szCs w:val="24"/>
        </w:rPr>
        <w:t xml:space="preserve"> cover sent to it.  </w:t>
      </w:r>
    </w:p>
    <w:p w:rsidR="00212349" w:rsidRDefault="00212349" w:rsidP="00594C02">
      <w:pPr>
        <w:pStyle w:val="NoSpacing"/>
        <w:rPr>
          <w:rFonts w:ascii="Georgia" w:hAnsi="Georgia"/>
          <w:sz w:val="24"/>
          <w:szCs w:val="24"/>
        </w:rPr>
      </w:pPr>
    </w:p>
    <w:p w:rsidR="00092D39" w:rsidRDefault="00212349" w:rsidP="00594C02">
      <w:pPr>
        <w:pStyle w:val="NoSpacing"/>
        <w:rPr>
          <w:rFonts w:ascii="Georgia" w:hAnsi="Georgia"/>
          <w:sz w:val="24"/>
          <w:szCs w:val="24"/>
        </w:rPr>
      </w:pPr>
      <w:r>
        <w:rPr>
          <w:rFonts w:ascii="Georgia" w:hAnsi="Georgia"/>
          <w:sz w:val="24"/>
          <w:szCs w:val="24"/>
        </w:rPr>
        <w:t>Bahamas, Belize, Bolivia, Bulgaria, Cape Verde, China, Curacao, Greece, Hong Kong, Iraq, Isle of Man, Kiribati, Kuwait, Lithuania, Macau, Nicaragua, Norway, Poland, South Korea, Tanzania, Tonga, and Zimbabwe. I have been collecting foreign destinations for a long time, so while others may have these destinations in their collections, they are just hard to find.</w:t>
      </w:r>
      <w:r w:rsidR="00E30D1F">
        <w:rPr>
          <w:rFonts w:ascii="Georgia" w:hAnsi="Georgia"/>
          <w:sz w:val="24"/>
          <w:szCs w:val="24"/>
        </w:rPr>
        <w:t xml:space="preserve">  Others who collect </w:t>
      </w:r>
      <w:proofErr w:type="spellStart"/>
      <w:r w:rsidR="00E30D1F">
        <w:rPr>
          <w:rFonts w:ascii="Georgia" w:hAnsi="Georgia"/>
          <w:sz w:val="24"/>
          <w:szCs w:val="24"/>
        </w:rPr>
        <w:t>exportas</w:t>
      </w:r>
      <w:proofErr w:type="spellEnd"/>
      <w:r w:rsidR="00E30D1F">
        <w:rPr>
          <w:rFonts w:ascii="Georgia" w:hAnsi="Georgia"/>
          <w:sz w:val="24"/>
          <w:szCs w:val="24"/>
        </w:rPr>
        <w:t xml:space="preserve"> have other tough destinations like Togo, Czech Republic, Vatican City, India, Vietnam, and Gaza.  One of my </w:t>
      </w:r>
      <w:proofErr w:type="spellStart"/>
      <w:r w:rsidR="00E30D1F">
        <w:rPr>
          <w:rFonts w:ascii="Georgia" w:hAnsi="Georgia"/>
          <w:sz w:val="24"/>
          <w:szCs w:val="24"/>
        </w:rPr>
        <w:t>StampAuctionNetwork</w:t>
      </w:r>
      <w:proofErr w:type="spellEnd"/>
      <w:r w:rsidR="00E30D1F">
        <w:rPr>
          <w:rFonts w:ascii="Georgia" w:hAnsi="Georgia"/>
          <w:sz w:val="24"/>
          <w:szCs w:val="24"/>
        </w:rPr>
        <w:t xml:space="preserve"> friends found a cover to Mongolia for me just a couple months ago. That was also a first.</w:t>
      </w:r>
    </w:p>
    <w:p w:rsidR="00E91F32" w:rsidRDefault="00E91F32" w:rsidP="00594C02">
      <w:pPr>
        <w:pStyle w:val="NoSpacing"/>
        <w:rPr>
          <w:rFonts w:ascii="Georgia" w:hAnsi="Georgia"/>
          <w:sz w:val="24"/>
          <w:szCs w:val="24"/>
        </w:rPr>
      </w:pPr>
    </w:p>
    <w:p w:rsidR="00E91F32" w:rsidRDefault="00E91F32" w:rsidP="00594C02">
      <w:pPr>
        <w:pStyle w:val="NoSpacing"/>
        <w:rPr>
          <w:rFonts w:ascii="Georgia" w:hAnsi="Georgia"/>
          <w:sz w:val="24"/>
          <w:szCs w:val="24"/>
        </w:rPr>
      </w:pPr>
    </w:p>
    <w:p w:rsidR="00212349" w:rsidRDefault="00212349" w:rsidP="00594C02">
      <w:pPr>
        <w:pStyle w:val="NoSpacing"/>
        <w:rPr>
          <w:rFonts w:ascii="Georgia" w:hAnsi="Georgia"/>
          <w:sz w:val="24"/>
          <w:szCs w:val="24"/>
        </w:rPr>
      </w:pPr>
      <w:r w:rsidRPr="00212349">
        <w:rPr>
          <w:rFonts w:ascii="Georgia" w:hAnsi="Georgia"/>
          <w:b/>
          <w:sz w:val="24"/>
          <w:szCs w:val="24"/>
        </w:rPr>
        <w:t>#9. Postage Due and other Auxiliary markings.</w:t>
      </w:r>
      <w:r>
        <w:rPr>
          <w:rFonts w:ascii="Georgia" w:hAnsi="Georgia"/>
          <w:b/>
          <w:sz w:val="24"/>
          <w:szCs w:val="24"/>
        </w:rPr>
        <w:t xml:space="preserve"> </w:t>
      </w:r>
      <w:r>
        <w:rPr>
          <w:rFonts w:ascii="Georgia" w:hAnsi="Georgia"/>
          <w:sz w:val="24"/>
          <w:szCs w:val="24"/>
        </w:rPr>
        <w:t xml:space="preserve"> I have found a number of postage due covers in all kinds of variet</w:t>
      </w:r>
      <w:r w:rsidR="001B3EED">
        <w:rPr>
          <w:rFonts w:ascii="Georgia" w:hAnsi="Georgia"/>
          <w:sz w:val="24"/>
          <w:szCs w:val="24"/>
        </w:rPr>
        <w:t xml:space="preserve">ies.  This is where the fun begins!  I have found a “Screwworm Eradication” marking – I am sure a comfort to the one that received it, and no laughing matter.  I have several different examples of </w:t>
      </w:r>
      <w:proofErr w:type="spellStart"/>
      <w:proofErr w:type="gramStart"/>
      <w:r w:rsidR="001B3EED">
        <w:rPr>
          <w:rFonts w:ascii="Georgia" w:hAnsi="Georgia"/>
          <w:sz w:val="24"/>
          <w:szCs w:val="24"/>
        </w:rPr>
        <w:t>Missent</w:t>
      </w:r>
      <w:proofErr w:type="spellEnd"/>
      <w:proofErr w:type="gramEnd"/>
      <w:r w:rsidR="001B3EED">
        <w:rPr>
          <w:rFonts w:ascii="Georgia" w:hAnsi="Georgia"/>
          <w:sz w:val="24"/>
          <w:szCs w:val="24"/>
        </w:rPr>
        <w:t xml:space="preserve"> mail including “</w:t>
      </w:r>
      <w:proofErr w:type="spellStart"/>
      <w:r w:rsidR="001B3EED">
        <w:rPr>
          <w:rFonts w:ascii="Georgia" w:hAnsi="Georgia"/>
          <w:sz w:val="24"/>
          <w:szCs w:val="24"/>
        </w:rPr>
        <w:t>Missent</w:t>
      </w:r>
      <w:proofErr w:type="spellEnd"/>
      <w:r w:rsidR="001B3EED">
        <w:rPr>
          <w:rFonts w:ascii="Georgia" w:hAnsi="Georgia"/>
          <w:sz w:val="24"/>
          <w:szCs w:val="24"/>
        </w:rPr>
        <w:t xml:space="preserve"> to Jakarta” and “Mal </w:t>
      </w:r>
      <w:proofErr w:type="spellStart"/>
      <w:r w:rsidR="001B3EED">
        <w:rPr>
          <w:rFonts w:ascii="Georgia" w:hAnsi="Georgia"/>
          <w:sz w:val="24"/>
          <w:szCs w:val="24"/>
        </w:rPr>
        <w:t>Encaminado</w:t>
      </w:r>
      <w:proofErr w:type="spellEnd"/>
      <w:r w:rsidR="001B3EED">
        <w:rPr>
          <w:rFonts w:ascii="Georgia" w:hAnsi="Georgia"/>
          <w:sz w:val="24"/>
          <w:szCs w:val="24"/>
        </w:rPr>
        <w:t xml:space="preserve"> a El Salvador”.  I have a “This mail was X-Rayed” cover.  This one jumps out at you to advise you that the mail was suspended.</w:t>
      </w:r>
      <w:r w:rsidR="00E30D1F">
        <w:rPr>
          <w:rFonts w:ascii="Georgia" w:hAnsi="Georgia"/>
          <w:sz w:val="24"/>
          <w:szCs w:val="24"/>
        </w:rPr>
        <w:t xml:space="preserve">  Since I worked through the IYS correspondence to Mexico, I have also worked through 10 other countries, some 500,000 covers from </w:t>
      </w:r>
      <w:r w:rsidR="00E30D1F" w:rsidRPr="00E30D1F">
        <w:rPr>
          <w:rFonts w:ascii="Georgia" w:hAnsi="Georgia"/>
          <w:sz w:val="24"/>
          <w:szCs w:val="24"/>
        </w:rPr>
        <w:t>Egypt, Morocco, Tunisia, Algeria, Indonesia, South Korea, India, Pakistan, Bangladesh and Germany.</w:t>
      </w:r>
      <w:r w:rsidR="00E30D1F">
        <w:rPr>
          <w:rFonts w:ascii="Georgia" w:hAnsi="Georgia"/>
          <w:sz w:val="24"/>
          <w:szCs w:val="24"/>
        </w:rPr>
        <w:t xml:space="preserve">  It is interesting to note, that where in each of those countries, pos</w:t>
      </w:r>
      <w:r w:rsidR="00662C59">
        <w:rPr>
          <w:rFonts w:ascii="Georgia" w:hAnsi="Georgia"/>
          <w:sz w:val="24"/>
          <w:szCs w:val="24"/>
        </w:rPr>
        <w:t xml:space="preserve">tage due covers are scarce but I would find 100’s out of 100,000’s, but in Mexico out of 20,000 covers, I found only one postage due cover.  I would suppose that with all the rate changes, Finland just was not about to figure out if they were shortchanged. </w:t>
      </w:r>
    </w:p>
    <w:p w:rsidR="001B3EED" w:rsidRDefault="001B3EED" w:rsidP="00594C02">
      <w:pPr>
        <w:pStyle w:val="NoSpacing"/>
        <w:rPr>
          <w:rFonts w:ascii="Georgia" w:hAnsi="Georgia"/>
          <w:sz w:val="24"/>
          <w:szCs w:val="24"/>
        </w:rPr>
      </w:pPr>
    </w:p>
    <w:p w:rsidR="001B3EED" w:rsidRDefault="001B3EED" w:rsidP="00594C02">
      <w:pPr>
        <w:pStyle w:val="NoSpacing"/>
        <w:rPr>
          <w:rFonts w:ascii="Georgia" w:hAnsi="Georgia"/>
          <w:sz w:val="24"/>
          <w:szCs w:val="24"/>
        </w:rPr>
      </w:pPr>
      <w:r>
        <w:rPr>
          <w:rFonts w:ascii="Georgia" w:hAnsi="Georgia"/>
          <w:noProof/>
          <w:sz w:val="24"/>
          <w:szCs w:val="24"/>
        </w:rPr>
        <w:lastRenderedPageBreak/>
        <w:drawing>
          <wp:inline distT="0" distB="0" distL="0" distR="0">
            <wp:extent cx="4394844" cy="24574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0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7283" cy="2464405"/>
                    </a:xfrm>
                    <a:prstGeom prst="rect">
                      <a:avLst/>
                    </a:prstGeom>
                  </pic:spPr>
                </pic:pic>
              </a:graphicData>
            </a:graphic>
          </wp:inline>
        </w:drawing>
      </w:r>
    </w:p>
    <w:p w:rsidR="001B3EED" w:rsidRDefault="001B3EED" w:rsidP="00594C02">
      <w:pPr>
        <w:pStyle w:val="NoSpacing"/>
        <w:rPr>
          <w:rFonts w:ascii="Georgia" w:hAnsi="Georgia"/>
          <w:sz w:val="24"/>
          <w:szCs w:val="24"/>
        </w:rPr>
      </w:pPr>
    </w:p>
    <w:p w:rsidR="001B3EED" w:rsidRDefault="001B3EED" w:rsidP="00594C02">
      <w:pPr>
        <w:pStyle w:val="NoSpacing"/>
      </w:pPr>
      <w:r>
        <w:t>120p overpays T39 110p 1x rate. "Mail Service Temporarily Suspended Return to Sender" auxiliary marking.</w:t>
      </w:r>
    </w:p>
    <w:p w:rsidR="001B3EED" w:rsidRDefault="001B3EED" w:rsidP="00594C02">
      <w:pPr>
        <w:pStyle w:val="NoSpacing"/>
        <w:rPr>
          <w:rFonts w:ascii="Georgia" w:hAnsi="Georgia"/>
          <w:sz w:val="24"/>
          <w:szCs w:val="24"/>
        </w:rPr>
      </w:pPr>
    </w:p>
    <w:p w:rsidR="00D432AD" w:rsidRDefault="00D432AD" w:rsidP="00594C02">
      <w:pPr>
        <w:pStyle w:val="NoSpacing"/>
        <w:rPr>
          <w:rFonts w:ascii="Georgia" w:hAnsi="Georgia"/>
          <w:sz w:val="24"/>
          <w:szCs w:val="24"/>
        </w:rPr>
      </w:pPr>
      <w:r>
        <w:rPr>
          <w:rFonts w:ascii="Georgia" w:hAnsi="Georgia"/>
          <w:b/>
          <w:sz w:val="24"/>
          <w:szCs w:val="24"/>
        </w:rPr>
        <w:t>10. &lt;20 - &lt;2</w:t>
      </w:r>
      <w:r w:rsidRPr="00D432AD">
        <w:rPr>
          <w:rFonts w:ascii="Georgia" w:hAnsi="Georgia"/>
          <w:b/>
          <w:sz w:val="24"/>
          <w:szCs w:val="24"/>
        </w:rPr>
        <w:t>000 Graduated Rates.</w:t>
      </w:r>
      <w:r>
        <w:rPr>
          <w:rFonts w:ascii="Georgia" w:hAnsi="Georgia"/>
          <w:b/>
          <w:sz w:val="24"/>
          <w:szCs w:val="24"/>
        </w:rPr>
        <w:t xml:space="preserve">  </w:t>
      </w:r>
      <w:r w:rsidRPr="00D432AD">
        <w:rPr>
          <w:rFonts w:ascii="Georgia" w:hAnsi="Georgia"/>
          <w:sz w:val="24"/>
          <w:szCs w:val="24"/>
        </w:rPr>
        <w:t>Starting</w:t>
      </w:r>
      <w:r>
        <w:rPr>
          <w:rFonts w:ascii="Georgia" w:hAnsi="Georgia"/>
          <w:sz w:val="24"/>
          <w:szCs w:val="24"/>
        </w:rPr>
        <w:t xml:space="preserve"> with T39, rates began to be calculated based on graduated rate charts instead of straight multiples of 20 grams.   To work these out, I make a small spreadsheet for each Tariff with the rates for each weight.  Then I don’t have to compute all the combinations in my head. I can look at a cover, add up the postage and then figure out which </w:t>
      </w:r>
      <w:r w:rsidR="00C100EF">
        <w:rPr>
          <w:rFonts w:ascii="Georgia" w:hAnsi="Georgia"/>
          <w:sz w:val="24"/>
          <w:szCs w:val="24"/>
        </w:rPr>
        <w:t xml:space="preserve">combinations work.  </w:t>
      </w:r>
    </w:p>
    <w:p w:rsidR="00C100EF" w:rsidRDefault="00C100EF" w:rsidP="00594C02">
      <w:pPr>
        <w:pStyle w:val="NoSpacing"/>
        <w:rPr>
          <w:rFonts w:ascii="Georgia" w:hAnsi="Georgia"/>
          <w:sz w:val="24"/>
          <w:szCs w:val="24"/>
        </w:rPr>
      </w:pPr>
    </w:p>
    <w:p w:rsidR="00C100EF" w:rsidRDefault="00C100EF" w:rsidP="00594C02">
      <w:pPr>
        <w:pStyle w:val="NoSpacing"/>
        <w:rPr>
          <w:rFonts w:ascii="Georgia" w:hAnsi="Georgia"/>
          <w:sz w:val="24"/>
          <w:szCs w:val="24"/>
        </w:rPr>
      </w:pPr>
      <w:r>
        <w:rPr>
          <w:rFonts w:ascii="Georgia" w:hAnsi="Georgia"/>
          <w:sz w:val="24"/>
          <w:szCs w:val="24"/>
        </w:rPr>
        <w:t>The further down you go from the top left hand corner, the harder it is to find an example cover. A lot of rounding goes on in the later rates, so finding anything with an odd number is hard.</w:t>
      </w:r>
    </w:p>
    <w:p w:rsidR="00D432AD" w:rsidRDefault="00D432AD" w:rsidP="00594C02">
      <w:pPr>
        <w:pStyle w:val="NoSpacing"/>
        <w:rPr>
          <w:rFonts w:ascii="Georgia" w:hAnsi="Georgia"/>
          <w:sz w:val="24"/>
          <w:szCs w:val="24"/>
        </w:rPr>
      </w:pPr>
    </w:p>
    <w:p w:rsidR="00D432AD" w:rsidRDefault="00D432AD" w:rsidP="00594C02">
      <w:pPr>
        <w:pStyle w:val="NoSpacing"/>
        <w:rPr>
          <w:rFonts w:ascii="Georgia" w:hAnsi="Georgia"/>
          <w:sz w:val="24"/>
          <w:szCs w:val="24"/>
        </w:rPr>
      </w:pPr>
    </w:p>
    <w:tbl>
      <w:tblPr>
        <w:tblW w:w="9360" w:type="dxa"/>
        <w:tblLook w:val="04A0" w:firstRow="1" w:lastRow="0" w:firstColumn="1" w:lastColumn="0" w:noHBand="0" w:noVBand="1"/>
      </w:tblPr>
      <w:tblGrid>
        <w:gridCol w:w="826"/>
        <w:gridCol w:w="1139"/>
        <w:gridCol w:w="758"/>
        <w:gridCol w:w="948"/>
        <w:gridCol w:w="948"/>
        <w:gridCol w:w="1029"/>
        <w:gridCol w:w="908"/>
        <w:gridCol w:w="908"/>
        <w:gridCol w:w="948"/>
        <w:gridCol w:w="955"/>
      </w:tblGrid>
      <w:tr w:rsidR="00D432AD" w:rsidRPr="00D432AD" w:rsidTr="00D432AD">
        <w:trPr>
          <w:trHeight w:val="300"/>
        </w:trPr>
        <w:tc>
          <w:tcPr>
            <w:tcW w:w="826"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rPr>
                <w:rFonts w:ascii="Times New Roman" w:eastAsia="Times New Roman" w:hAnsi="Times New Roman" w:cs="Times New Roman"/>
                <w:sz w:val="24"/>
                <w:szCs w:val="24"/>
              </w:rPr>
            </w:pPr>
          </w:p>
        </w:tc>
        <w:tc>
          <w:tcPr>
            <w:tcW w:w="1897" w:type="dxa"/>
            <w:gridSpan w:val="2"/>
            <w:tcBorders>
              <w:top w:val="nil"/>
              <w:left w:val="nil"/>
              <w:bottom w:val="nil"/>
              <w:right w:val="nil"/>
            </w:tcBorders>
            <w:shd w:val="clear" w:color="auto" w:fill="auto"/>
            <w:noWrap/>
            <w:vAlign w:val="bottom"/>
            <w:hideMark/>
          </w:tcPr>
          <w:p w:rsidR="00D432AD" w:rsidRPr="00D432AD" w:rsidRDefault="00D432AD" w:rsidP="00D432AD">
            <w:pPr>
              <w:spacing w:after="0" w:line="240" w:lineRule="auto"/>
              <w:rPr>
                <w:rFonts w:ascii="Calibri" w:eastAsia="Times New Roman" w:hAnsi="Calibri" w:cs="Times New Roman"/>
                <w:color w:val="000000"/>
              </w:rPr>
            </w:pPr>
            <w:r w:rsidRPr="00D432AD">
              <w:rPr>
                <w:rFonts w:ascii="Calibri" w:eastAsia="Times New Roman" w:hAnsi="Calibri" w:cs="Times New Roman"/>
                <w:color w:val="000000"/>
              </w:rPr>
              <w:t>Rates Based On…</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rPr>
                <w:rFonts w:ascii="Calibri" w:eastAsia="Times New Roman" w:hAnsi="Calibri" w:cs="Times New Roman"/>
                <w:color w:val="000000"/>
              </w:rPr>
            </w:pP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rPr>
                <w:rFonts w:ascii="Times New Roman" w:eastAsia="Times New Roman" w:hAnsi="Times New Roman" w:cs="Times New Roman"/>
                <w:sz w:val="20"/>
                <w:szCs w:val="20"/>
              </w:rPr>
            </w:pPr>
          </w:p>
        </w:tc>
        <w:tc>
          <w:tcPr>
            <w:tcW w:w="2845" w:type="dxa"/>
            <w:gridSpan w:val="3"/>
            <w:tcBorders>
              <w:top w:val="nil"/>
              <w:left w:val="nil"/>
              <w:bottom w:val="nil"/>
              <w:right w:val="nil"/>
            </w:tcBorders>
            <w:shd w:val="clear" w:color="auto" w:fill="auto"/>
            <w:noWrap/>
            <w:vAlign w:val="bottom"/>
            <w:hideMark/>
          </w:tcPr>
          <w:p w:rsidR="00D432AD" w:rsidRPr="00D432AD" w:rsidRDefault="00D432AD" w:rsidP="00D432AD">
            <w:pPr>
              <w:spacing w:after="0" w:line="240" w:lineRule="auto"/>
              <w:rPr>
                <w:rFonts w:ascii="Calibri" w:eastAsia="Times New Roman" w:hAnsi="Calibri" w:cs="Times New Roman"/>
                <w:color w:val="000000"/>
              </w:rPr>
            </w:pPr>
            <w:r w:rsidRPr="00D432AD">
              <w:rPr>
                <w:rFonts w:ascii="Calibri" w:eastAsia="Times New Roman" w:hAnsi="Calibri" w:cs="Times New Roman"/>
                <w:color w:val="000000"/>
              </w:rPr>
              <w:t>Calculated Combinations</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rPr>
                <w:rFonts w:ascii="Calibri" w:eastAsia="Times New Roman" w:hAnsi="Calibri" w:cs="Times New Roman"/>
                <w:color w:val="000000"/>
              </w:rPr>
            </w:pP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rPr>
                <w:rFonts w:ascii="Times New Roman" w:eastAsia="Times New Roman" w:hAnsi="Times New Roman" w:cs="Times New Roman"/>
                <w:sz w:val="20"/>
                <w:szCs w:val="20"/>
              </w:rPr>
            </w:pPr>
          </w:p>
        </w:tc>
      </w:tr>
      <w:tr w:rsidR="00D432AD" w:rsidRPr="00D432AD" w:rsidTr="00D432AD">
        <w:trPr>
          <w:trHeight w:val="300"/>
        </w:trPr>
        <w:tc>
          <w:tcPr>
            <w:tcW w:w="826"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rPr>
                <w:rFonts w:ascii="Calibri" w:eastAsia="Times New Roman" w:hAnsi="Calibri" w:cs="Times New Roman"/>
                <w:color w:val="000000"/>
              </w:rPr>
            </w:pPr>
            <w:r w:rsidRPr="00D432AD">
              <w:rPr>
                <w:rFonts w:ascii="Calibri" w:eastAsia="Times New Roman" w:hAnsi="Calibri" w:cs="Times New Roman"/>
                <w:color w:val="000000"/>
              </w:rPr>
              <w:t xml:space="preserve">T45 </w:t>
            </w:r>
          </w:p>
        </w:tc>
        <w:tc>
          <w:tcPr>
            <w:tcW w:w="113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 xml:space="preserve"> Airmail</w:t>
            </w:r>
          </w:p>
        </w:tc>
        <w:tc>
          <w:tcPr>
            <w:tcW w:w="75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proofErr w:type="spellStart"/>
            <w:r w:rsidRPr="00D432AD">
              <w:rPr>
                <w:rFonts w:ascii="Calibri" w:eastAsia="Times New Roman" w:hAnsi="Calibri" w:cs="Times New Roman"/>
                <w:color w:val="000000"/>
              </w:rPr>
              <w:t>Reg</w:t>
            </w:r>
            <w:proofErr w:type="spellEnd"/>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Reg²</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AR</w:t>
            </w:r>
          </w:p>
        </w:tc>
        <w:tc>
          <w:tcPr>
            <w:tcW w:w="102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Airmail</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proofErr w:type="spellStart"/>
            <w:r w:rsidRPr="00D432AD">
              <w:rPr>
                <w:rFonts w:ascii="Calibri" w:eastAsia="Times New Roman" w:hAnsi="Calibri" w:cs="Times New Roman"/>
                <w:color w:val="000000"/>
              </w:rPr>
              <w:t>Reg</w:t>
            </w:r>
            <w:proofErr w:type="spellEnd"/>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Reg²</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proofErr w:type="spellStart"/>
            <w:r w:rsidRPr="00D432AD">
              <w:rPr>
                <w:rFonts w:ascii="Calibri" w:eastAsia="Times New Roman" w:hAnsi="Calibri" w:cs="Times New Roman"/>
                <w:color w:val="000000"/>
              </w:rPr>
              <w:t>Reg</w:t>
            </w:r>
            <w:proofErr w:type="spellEnd"/>
            <w:r w:rsidRPr="00D432AD">
              <w:rPr>
                <w:rFonts w:ascii="Calibri" w:eastAsia="Times New Roman" w:hAnsi="Calibri" w:cs="Times New Roman"/>
                <w:color w:val="000000"/>
              </w:rPr>
              <w:t>/AR</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Reg²/AR</w:t>
            </w:r>
          </w:p>
        </w:tc>
      </w:tr>
      <w:tr w:rsidR="00D432AD" w:rsidRPr="00D432AD" w:rsidTr="00D432AD">
        <w:trPr>
          <w:trHeight w:val="300"/>
        </w:trPr>
        <w:tc>
          <w:tcPr>
            <w:tcW w:w="826"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 xml:space="preserve">     &lt;20</w:t>
            </w:r>
          </w:p>
        </w:tc>
        <w:tc>
          <w:tcPr>
            <w:tcW w:w="113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1700</w:t>
            </w:r>
          </w:p>
        </w:tc>
        <w:tc>
          <w:tcPr>
            <w:tcW w:w="75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4000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1029"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rPr>
            </w:pPr>
            <w:r w:rsidRPr="00D432AD">
              <w:rPr>
                <w:rFonts w:ascii="Calibri" w:eastAsia="Times New Roman" w:hAnsi="Calibri" w:cs="Times New Roman"/>
              </w:rPr>
              <w:t>1700</w:t>
            </w:r>
          </w:p>
        </w:tc>
        <w:tc>
          <w:tcPr>
            <w:tcW w:w="908"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4800</w:t>
            </w:r>
          </w:p>
        </w:tc>
        <w:tc>
          <w:tcPr>
            <w:tcW w:w="908"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5700</w:t>
            </w:r>
          </w:p>
        </w:tc>
        <w:tc>
          <w:tcPr>
            <w:tcW w:w="948"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7900</w:t>
            </w:r>
          </w:p>
        </w:tc>
        <w:tc>
          <w:tcPr>
            <w:tcW w:w="948"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8800</w:t>
            </w:r>
          </w:p>
        </w:tc>
      </w:tr>
      <w:tr w:rsidR="00D432AD" w:rsidRPr="00D432AD" w:rsidTr="00D432AD">
        <w:trPr>
          <w:trHeight w:val="300"/>
        </w:trPr>
        <w:tc>
          <w:tcPr>
            <w:tcW w:w="826"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 xml:space="preserve">     &lt;100</w:t>
            </w:r>
          </w:p>
        </w:tc>
        <w:tc>
          <w:tcPr>
            <w:tcW w:w="113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4800</w:t>
            </w:r>
          </w:p>
        </w:tc>
        <w:tc>
          <w:tcPr>
            <w:tcW w:w="75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4000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1029"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4800</w:t>
            </w:r>
          </w:p>
        </w:tc>
        <w:tc>
          <w:tcPr>
            <w:tcW w:w="908"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7900</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8800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11000</w:t>
            </w:r>
          </w:p>
        </w:tc>
        <w:tc>
          <w:tcPr>
            <w:tcW w:w="948"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11900</w:t>
            </w:r>
          </w:p>
        </w:tc>
      </w:tr>
      <w:tr w:rsidR="00D432AD" w:rsidRPr="00D432AD" w:rsidTr="00D432AD">
        <w:trPr>
          <w:trHeight w:val="300"/>
        </w:trPr>
        <w:tc>
          <w:tcPr>
            <w:tcW w:w="826"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 xml:space="preserve">     &lt;250</w:t>
            </w:r>
          </w:p>
        </w:tc>
        <w:tc>
          <w:tcPr>
            <w:tcW w:w="113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10400</w:t>
            </w:r>
          </w:p>
        </w:tc>
        <w:tc>
          <w:tcPr>
            <w:tcW w:w="75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4000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102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rPr>
            </w:pPr>
            <w:r w:rsidRPr="00D432AD">
              <w:rPr>
                <w:rFonts w:ascii="Calibri" w:eastAsia="Times New Roman" w:hAnsi="Calibri" w:cs="Times New Roman"/>
              </w:rPr>
              <w:t>10400</w:t>
            </w:r>
          </w:p>
        </w:tc>
        <w:tc>
          <w:tcPr>
            <w:tcW w:w="908" w:type="dxa"/>
            <w:tcBorders>
              <w:top w:val="nil"/>
              <w:left w:val="nil"/>
              <w:bottom w:val="nil"/>
              <w:right w:val="nil"/>
            </w:tcBorders>
            <w:shd w:val="clear" w:color="000000" w:fill="FFFF00"/>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13500</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14400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16600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17500</w:t>
            </w:r>
          </w:p>
        </w:tc>
      </w:tr>
      <w:tr w:rsidR="00D432AD" w:rsidRPr="00D432AD" w:rsidTr="00D432AD">
        <w:trPr>
          <w:trHeight w:val="300"/>
        </w:trPr>
        <w:tc>
          <w:tcPr>
            <w:tcW w:w="826"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 xml:space="preserve">     &lt;500</w:t>
            </w:r>
          </w:p>
        </w:tc>
        <w:tc>
          <w:tcPr>
            <w:tcW w:w="113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20000</w:t>
            </w:r>
          </w:p>
        </w:tc>
        <w:tc>
          <w:tcPr>
            <w:tcW w:w="75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4000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102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20000</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23100</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24000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26200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27100</w:t>
            </w:r>
          </w:p>
        </w:tc>
      </w:tr>
      <w:tr w:rsidR="00D432AD" w:rsidRPr="00D432AD" w:rsidTr="00D432AD">
        <w:trPr>
          <w:trHeight w:val="300"/>
        </w:trPr>
        <w:tc>
          <w:tcPr>
            <w:tcW w:w="826"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 xml:space="preserve">     &lt;1000</w:t>
            </w:r>
          </w:p>
        </w:tc>
        <w:tc>
          <w:tcPr>
            <w:tcW w:w="113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36900</w:t>
            </w:r>
          </w:p>
        </w:tc>
        <w:tc>
          <w:tcPr>
            <w:tcW w:w="75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4000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102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36900</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40000</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40900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43100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44000</w:t>
            </w:r>
          </w:p>
        </w:tc>
      </w:tr>
      <w:tr w:rsidR="00D432AD" w:rsidRPr="00D432AD" w:rsidTr="00D432AD">
        <w:trPr>
          <w:trHeight w:val="300"/>
        </w:trPr>
        <w:tc>
          <w:tcPr>
            <w:tcW w:w="826"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 xml:space="preserve">     &lt;2000</w:t>
            </w:r>
          </w:p>
        </w:tc>
        <w:tc>
          <w:tcPr>
            <w:tcW w:w="113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65600</w:t>
            </w:r>
          </w:p>
        </w:tc>
        <w:tc>
          <w:tcPr>
            <w:tcW w:w="75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4000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3100</w:t>
            </w:r>
          </w:p>
        </w:tc>
        <w:tc>
          <w:tcPr>
            <w:tcW w:w="1029"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65600</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68700</w:t>
            </w:r>
          </w:p>
        </w:tc>
        <w:tc>
          <w:tcPr>
            <w:tcW w:w="90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69600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71800</w:t>
            </w:r>
          </w:p>
        </w:tc>
        <w:tc>
          <w:tcPr>
            <w:tcW w:w="948" w:type="dxa"/>
            <w:tcBorders>
              <w:top w:val="nil"/>
              <w:left w:val="nil"/>
              <w:bottom w:val="nil"/>
              <w:right w:val="nil"/>
            </w:tcBorders>
            <w:shd w:val="clear" w:color="auto" w:fill="auto"/>
            <w:noWrap/>
            <w:vAlign w:val="bottom"/>
            <w:hideMark/>
          </w:tcPr>
          <w:p w:rsidR="00D432AD" w:rsidRPr="00D432AD" w:rsidRDefault="00D432AD" w:rsidP="00D432AD">
            <w:pPr>
              <w:spacing w:after="0" w:line="240" w:lineRule="auto"/>
              <w:jc w:val="right"/>
              <w:rPr>
                <w:rFonts w:ascii="Calibri" w:eastAsia="Times New Roman" w:hAnsi="Calibri" w:cs="Times New Roman"/>
                <w:color w:val="000000"/>
              </w:rPr>
            </w:pPr>
            <w:r w:rsidRPr="00D432AD">
              <w:rPr>
                <w:rFonts w:ascii="Calibri" w:eastAsia="Times New Roman" w:hAnsi="Calibri" w:cs="Times New Roman"/>
                <w:color w:val="000000"/>
              </w:rPr>
              <w:t>72700</w:t>
            </w:r>
          </w:p>
        </w:tc>
      </w:tr>
    </w:tbl>
    <w:p w:rsidR="00D432AD" w:rsidRPr="00D432AD" w:rsidRDefault="00D432AD" w:rsidP="00594C02">
      <w:pPr>
        <w:pStyle w:val="NoSpacing"/>
        <w:rPr>
          <w:rFonts w:ascii="Georgia" w:hAnsi="Georgia"/>
          <w:b/>
          <w:sz w:val="24"/>
          <w:szCs w:val="24"/>
        </w:rPr>
      </w:pPr>
    </w:p>
    <w:p w:rsidR="00D432AD" w:rsidRDefault="00D432AD" w:rsidP="00594C02">
      <w:pPr>
        <w:pStyle w:val="NoSpacing"/>
        <w:rPr>
          <w:rFonts w:ascii="Georgia" w:hAnsi="Georgia"/>
          <w:sz w:val="24"/>
          <w:szCs w:val="24"/>
        </w:rPr>
      </w:pPr>
      <w:r>
        <w:rPr>
          <w:rFonts w:ascii="Georgia" w:hAnsi="Georgia"/>
          <w:sz w:val="24"/>
          <w:szCs w:val="24"/>
        </w:rPr>
        <w:t xml:space="preserve">Rate Table for T45 to Europe showing total postage for Airmail, Registered, Registered with Restricted Delivery, Registered with AR, and Registered with Restricted Delivery and AR. The </w:t>
      </w:r>
      <w:r w:rsidR="00C100EF">
        <w:rPr>
          <w:rFonts w:ascii="Georgia" w:hAnsi="Georgia"/>
          <w:sz w:val="24"/>
          <w:szCs w:val="24"/>
        </w:rPr>
        <w:t>rates highlighted in yellow indicate that I have a cover at that rate.</w:t>
      </w:r>
    </w:p>
    <w:p w:rsidR="00D432AD" w:rsidRDefault="00D432AD" w:rsidP="00594C02">
      <w:pPr>
        <w:pStyle w:val="NoSpacing"/>
        <w:rPr>
          <w:rFonts w:ascii="Georgia" w:hAnsi="Georgia"/>
          <w:sz w:val="24"/>
          <w:szCs w:val="24"/>
        </w:rPr>
      </w:pPr>
    </w:p>
    <w:p w:rsidR="00D432AD" w:rsidRDefault="00D432AD" w:rsidP="00594C02">
      <w:pPr>
        <w:pStyle w:val="NoSpacing"/>
        <w:rPr>
          <w:rFonts w:ascii="Georgia" w:hAnsi="Georgia"/>
          <w:sz w:val="24"/>
          <w:szCs w:val="24"/>
        </w:rPr>
      </w:pPr>
    </w:p>
    <w:p w:rsidR="00D432AD" w:rsidRDefault="00D432AD" w:rsidP="00594C02">
      <w:pPr>
        <w:pStyle w:val="NoSpacing"/>
        <w:rPr>
          <w:rFonts w:ascii="Georgia" w:hAnsi="Georgia"/>
          <w:sz w:val="24"/>
          <w:szCs w:val="24"/>
        </w:rPr>
      </w:pPr>
      <w:r>
        <w:rPr>
          <w:rFonts w:ascii="Georgia" w:hAnsi="Georgia"/>
          <w:noProof/>
          <w:sz w:val="24"/>
          <w:szCs w:val="24"/>
        </w:rPr>
        <w:lastRenderedPageBreak/>
        <w:drawing>
          <wp:inline distT="0" distB="0" distL="0" distR="0">
            <wp:extent cx="6086475" cy="328707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23a.jpg"/>
                    <pic:cNvPicPr/>
                  </pic:nvPicPr>
                  <pic:blipFill>
                    <a:blip r:embed="rId16">
                      <a:extLst>
                        <a:ext uri="{28A0092B-C50C-407E-A947-70E740481C1C}">
                          <a14:useLocalDpi xmlns:a14="http://schemas.microsoft.com/office/drawing/2010/main" val="0"/>
                        </a:ext>
                      </a:extLst>
                    </a:blip>
                    <a:stretch>
                      <a:fillRect/>
                    </a:stretch>
                  </pic:blipFill>
                  <pic:spPr>
                    <a:xfrm>
                      <a:off x="0" y="0"/>
                      <a:ext cx="6102680" cy="3295828"/>
                    </a:xfrm>
                    <a:prstGeom prst="rect">
                      <a:avLst/>
                    </a:prstGeom>
                  </pic:spPr>
                </pic:pic>
              </a:graphicData>
            </a:graphic>
          </wp:inline>
        </w:drawing>
      </w:r>
    </w:p>
    <w:p w:rsidR="00D432AD" w:rsidRDefault="00D432AD" w:rsidP="00594C02">
      <w:pPr>
        <w:pStyle w:val="NoSpacing"/>
        <w:rPr>
          <w:rFonts w:ascii="Georgia" w:hAnsi="Georgia"/>
          <w:sz w:val="24"/>
          <w:szCs w:val="24"/>
        </w:rPr>
      </w:pPr>
    </w:p>
    <w:p w:rsidR="00D432AD" w:rsidRPr="00D432AD" w:rsidRDefault="00D432AD" w:rsidP="00594C02">
      <w:pPr>
        <w:pStyle w:val="NoSpacing"/>
        <w:rPr>
          <w:rFonts w:ascii="Georgia" w:hAnsi="Georgia"/>
          <w:sz w:val="24"/>
          <w:szCs w:val="24"/>
        </w:rPr>
      </w:pPr>
      <w:r w:rsidRPr="00D432AD">
        <w:rPr>
          <w:rFonts w:ascii="Georgia" w:hAnsi="Georgia" w:cs="Arial"/>
          <w:color w:val="000000"/>
          <w:sz w:val="24"/>
          <w:szCs w:val="24"/>
        </w:rPr>
        <w:t xml:space="preserve">11,900p pays </w:t>
      </w:r>
      <w:r>
        <w:rPr>
          <w:rFonts w:ascii="Georgia" w:hAnsi="Georgia" w:cs="Arial"/>
          <w:color w:val="000000"/>
          <w:sz w:val="24"/>
          <w:szCs w:val="24"/>
        </w:rPr>
        <w:t xml:space="preserve">T45 </w:t>
      </w:r>
      <w:r w:rsidRPr="00D432AD">
        <w:rPr>
          <w:rFonts w:ascii="Georgia" w:hAnsi="Georgia" w:cs="Arial"/>
          <w:color w:val="000000"/>
          <w:sz w:val="24"/>
          <w:szCs w:val="24"/>
        </w:rPr>
        <w:t>&lt;100g</w:t>
      </w:r>
      <w:r w:rsidR="00662C59">
        <w:rPr>
          <w:rFonts w:ascii="Georgia" w:hAnsi="Georgia" w:cs="Arial"/>
          <w:color w:val="000000"/>
          <w:sz w:val="24"/>
          <w:szCs w:val="24"/>
        </w:rPr>
        <w:t xml:space="preserve"> (4800p) </w:t>
      </w:r>
      <w:r>
        <w:rPr>
          <w:rFonts w:ascii="Georgia" w:hAnsi="Georgia" w:cs="Arial"/>
          <w:color w:val="000000"/>
          <w:sz w:val="24"/>
          <w:szCs w:val="24"/>
        </w:rPr>
        <w:t xml:space="preserve">Registered with </w:t>
      </w:r>
      <w:r w:rsidRPr="00D432AD">
        <w:rPr>
          <w:rFonts w:ascii="Georgia" w:hAnsi="Georgia" w:cs="Arial"/>
          <w:color w:val="000000"/>
          <w:sz w:val="24"/>
          <w:szCs w:val="24"/>
        </w:rPr>
        <w:t>Restricted Delivery</w:t>
      </w:r>
      <w:r>
        <w:rPr>
          <w:rFonts w:ascii="Georgia" w:hAnsi="Georgia" w:cs="Arial"/>
          <w:color w:val="000000"/>
          <w:sz w:val="24"/>
          <w:szCs w:val="24"/>
        </w:rPr>
        <w:t xml:space="preserve"> (400p) A</w:t>
      </w:r>
      <w:r w:rsidRPr="00D432AD">
        <w:rPr>
          <w:rFonts w:ascii="Georgia" w:hAnsi="Georgia" w:cs="Arial"/>
          <w:color w:val="000000"/>
          <w:sz w:val="24"/>
          <w:szCs w:val="24"/>
        </w:rPr>
        <w:t xml:space="preserve">R </w:t>
      </w:r>
      <w:r>
        <w:rPr>
          <w:rFonts w:ascii="Georgia" w:hAnsi="Georgia" w:cs="Arial"/>
          <w:color w:val="000000"/>
          <w:sz w:val="24"/>
          <w:szCs w:val="24"/>
        </w:rPr>
        <w:t xml:space="preserve">(3100p) </w:t>
      </w:r>
      <w:r w:rsidRPr="00D432AD">
        <w:rPr>
          <w:rFonts w:ascii="Georgia" w:hAnsi="Georgia" w:cs="Arial"/>
          <w:color w:val="000000"/>
          <w:sz w:val="24"/>
          <w:szCs w:val="24"/>
        </w:rPr>
        <w:t>rate!</w:t>
      </w:r>
    </w:p>
    <w:p w:rsidR="00D432AD" w:rsidRDefault="00D432AD" w:rsidP="00594C02">
      <w:pPr>
        <w:pStyle w:val="NoSpacing"/>
        <w:rPr>
          <w:rFonts w:ascii="Georgia" w:hAnsi="Georgia"/>
          <w:sz w:val="24"/>
          <w:szCs w:val="24"/>
        </w:rPr>
      </w:pPr>
    </w:p>
    <w:p w:rsidR="001B3EED" w:rsidRDefault="00AE289A" w:rsidP="00594C02">
      <w:pPr>
        <w:pStyle w:val="NoSpacing"/>
        <w:rPr>
          <w:rFonts w:ascii="Georgia" w:hAnsi="Georgia"/>
          <w:sz w:val="24"/>
          <w:szCs w:val="24"/>
        </w:rPr>
      </w:pPr>
      <w:r>
        <w:rPr>
          <w:rFonts w:ascii="Georgia" w:hAnsi="Georgia"/>
          <w:sz w:val="24"/>
          <w:szCs w:val="24"/>
        </w:rPr>
        <w:t xml:space="preserve">So those are my top 10, “hard to handle” collecting objectives with the </w:t>
      </w:r>
      <w:proofErr w:type="spellStart"/>
      <w:r>
        <w:rPr>
          <w:rFonts w:ascii="Georgia" w:hAnsi="Georgia"/>
          <w:sz w:val="24"/>
          <w:szCs w:val="24"/>
        </w:rPr>
        <w:t>Exportas</w:t>
      </w:r>
      <w:proofErr w:type="spellEnd"/>
      <w:r>
        <w:rPr>
          <w:rFonts w:ascii="Georgia" w:hAnsi="Georgia"/>
          <w:sz w:val="24"/>
          <w:szCs w:val="24"/>
        </w:rPr>
        <w:t xml:space="preserve">.   I still need to fill in the correctly rated post cards, and I have Zero covers that intersect some of the top 10.  For instance I have no covers that combine a tough denomination with a short rate period.  </w:t>
      </w:r>
      <w:r w:rsidR="001B3EED">
        <w:rPr>
          <w:rFonts w:ascii="Georgia" w:hAnsi="Georgia"/>
          <w:sz w:val="24"/>
          <w:szCs w:val="24"/>
        </w:rPr>
        <w:t xml:space="preserve">A dealer friend of mine told me once that 95% of the dealers snub their noses at modern postal history.  That is good news to me.  I am glad that </w:t>
      </w:r>
      <w:proofErr w:type="spellStart"/>
      <w:r w:rsidR="001B3EED">
        <w:rPr>
          <w:rFonts w:ascii="Georgia" w:hAnsi="Georgia"/>
          <w:sz w:val="24"/>
          <w:szCs w:val="24"/>
        </w:rPr>
        <w:t>Exportas</w:t>
      </w:r>
      <w:proofErr w:type="spellEnd"/>
      <w:r w:rsidR="001B3EED">
        <w:rPr>
          <w:rFonts w:ascii="Georgia" w:hAnsi="Georgia"/>
          <w:sz w:val="24"/>
          <w:szCs w:val="24"/>
        </w:rPr>
        <w:t xml:space="preserve"> are still cheap and hard to find, especially any of the ones on this top 10 list!</w:t>
      </w:r>
    </w:p>
    <w:p w:rsidR="001B3EED" w:rsidRDefault="001B3EED" w:rsidP="00594C02">
      <w:pPr>
        <w:pStyle w:val="NoSpacing"/>
        <w:rPr>
          <w:rFonts w:ascii="Georgia" w:hAnsi="Georgia"/>
          <w:sz w:val="24"/>
          <w:szCs w:val="24"/>
        </w:rPr>
      </w:pPr>
    </w:p>
    <w:p w:rsidR="00C8449B" w:rsidRDefault="00A90937" w:rsidP="00594C02">
      <w:pPr>
        <w:pStyle w:val="NoSpacing"/>
        <w:rPr>
          <w:rFonts w:ascii="Georgia" w:hAnsi="Georgia"/>
          <w:sz w:val="24"/>
          <w:szCs w:val="24"/>
        </w:rPr>
      </w:pPr>
      <w:r>
        <w:rPr>
          <w:rFonts w:ascii="Georgia" w:hAnsi="Georgia"/>
          <w:sz w:val="24"/>
          <w:szCs w:val="24"/>
        </w:rPr>
        <w:t xml:space="preserve">References to the IYS correspondence refer to the 20,000 cover accumulation of covers sent </w:t>
      </w:r>
      <w:r w:rsidR="00C92128">
        <w:rPr>
          <w:rFonts w:ascii="Georgia" w:hAnsi="Georgia"/>
          <w:sz w:val="24"/>
          <w:szCs w:val="24"/>
        </w:rPr>
        <w:t>to</w:t>
      </w:r>
      <w:r>
        <w:rPr>
          <w:rFonts w:ascii="Georgia" w:hAnsi="Georgia"/>
          <w:sz w:val="24"/>
          <w:szCs w:val="24"/>
        </w:rPr>
        <w:t xml:space="preserve"> the Pen Friend Clearing house (International Youth Services) in Finland. This was the subject of my previous Jan 2015 article in Mexicana.</w:t>
      </w:r>
    </w:p>
    <w:p w:rsidR="00A6699E" w:rsidRDefault="00A6699E" w:rsidP="00594C02">
      <w:pPr>
        <w:pStyle w:val="NoSpacing"/>
        <w:rPr>
          <w:rFonts w:ascii="Georgia" w:hAnsi="Georgia"/>
          <w:sz w:val="24"/>
          <w:szCs w:val="24"/>
        </w:rPr>
      </w:pPr>
    </w:p>
    <w:p w:rsidR="00A6699E" w:rsidRPr="00662C59" w:rsidRDefault="00A6699E" w:rsidP="00A6699E">
      <w:pPr>
        <w:pStyle w:val="NoSpacing"/>
        <w:rPr>
          <w:rFonts w:ascii="Georgia" w:hAnsi="Georgia"/>
          <w:sz w:val="24"/>
          <w:szCs w:val="24"/>
        </w:rPr>
      </w:pPr>
      <w:r w:rsidRPr="00662C59">
        <w:rPr>
          <w:rFonts w:ascii="Georgia" w:hAnsi="Georgia"/>
          <w:sz w:val="24"/>
          <w:szCs w:val="24"/>
        </w:rPr>
        <w:t>I will be continuing to post a number of covers at my website. You can re</w:t>
      </w:r>
      <w:r w:rsidR="00A90937" w:rsidRPr="00662C59">
        <w:rPr>
          <w:rFonts w:ascii="Georgia" w:hAnsi="Georgia"/>
          <w:sz w:val="24"/>
          <w:szCs w:val="24"/>
        </w:rPr>
        <w:t>view other covers t</w:t>
      </w:r>
      <w:r w:rsidRPr="00662C59">
        <w:rPr>
          <w:rFonts w:ascii="Georgia" w:hAnsi="Georgia"/>
          <w:sz w:val="24"/>
          <w:szCs w:val="24"/>
        </w:rPr>
        <w:t xml:space="preserve">here (join </w:t>
      </w:r>
      <w:proofErr w:type="spellStart"/>
      <w:r w:rsidRPr="00662C59">
        <w:rPr>
          <w:rFonts w:ascii="Georgia" w:hAnsi="Georgia"/>
          <w:sz w:val="24"/>
          <w:szCs w:val="24"/>
        </w:rPr>
        <w:t>stampauctionnetwork</w:t>
      </w:r>
      <w:proofErr w:type="spellEnd"/>
      <w:r w:rsidRPr="00662C59">
        <w:rPr>
          <w:rFonts w:ascii="Georgia" w:hAnsi="Georgia"/>
          <w:sz w:val="24"/>
          <w:szCs w:val="24"/>
        </w:rPr>
        <w:t xml:space="preserve"> to see the complete census). There is other information about the </w:t>
      </w:r>
      <w:proofErr w:type="spellStart"/>
      <w:r w:rsidRPr="00662C59">
        <w:rPr>
          <w:rFonts w:ascii="Georgia" w:hAnsi="Georgia"/>
          <w:sz w:val="24"/>
          <w:szCs w:val="24"/>
        </w:rPr>
        <w:t>exportas</w:t>
      </w:r>
      <w:proofErr w:type="spellEnd"/>
      <w:r w:rsidRPr="00662C59">
        <w:rPr>
          <w:rFonts w:ascii="Georgia" w:hAnsi="Georgia"/>
          <w:sz w:val="24"/>
          <w:szCs w:val="24"/>
        </w:rPr>
        <w:t xml:space="preserve"> there, as well as links to other </w:t>
      </w:r>
      <w:proofErr w:type="spellStart"/>
      <w:r w:rsidRPr="00662C59">
        <w:rPr>
          <w:rFonts w:ascii="Georgia" w:hAnsi="Georgia"/>
          <w:sz w:val="24"/>
          <w:szCs w:val="24"/>
        </w:rPr>
        <w:t>exporta</w:t>
      </w:r>
      <w:proofErr w:type="spellEnd"/>
      <w:r w:rsidRPr="00662C59">
        <w:rPr>
          <w:rFonts w:ascii="Georgia" w:hAnsi="Georgia"/>
          <w:sz w:val="24"/>
          <w:szCs w:val="24"/>
        </w:rPr>
        <w:t xml:space="preserve"> resources, so if you have a link you would like added, you can send that to me also.</w:t>
      </w:r>
    </w:p>
    <w:p w:rsidR="00A6699E" w:rsidRPr="00662C59" w:rsidRDefault="00A6699E" w:rsidP="00A6699E">
      <w:pPr>
        <w:pStyle w:val="NoSpacing"/>
        <w:rPr>
          <w:rFonts w:ascii="Georgia" w:hAnsi="Georgia"/>
          <w:sz w:val="24"/>
          <w:szCs w:val="24"/>
        </w:rPr>
      </w:pPr>
    </w:p>
    <w:p w:rsidR="00A6699E" w:rsidRPr="00662C59" w:rsidRDefault="004711E8" w:rsidP="00A6699E">
      <w:pPr>
        <w:pStyle w:val="NoSpacing"/>
        <w:rPr>
          <w:rFonts w:ascii="Georgia" w:hAnsi="Georgia"/>
          <w:sz w:val="24"/>
          <w:szCs w:val="24"/>
        </w:rPr>
      </w:pPr>
      <w:hyperlink r:id="rId17" w:history="1">
        <w:r w:rsidR="00A6699E" w:rsidRPr="00662C59">
          <w:rPr>
            <w:rStyle w:val="Hyperlink"/>
            <w:rFonts w:ascii="Georgia" w:hAnsi="Georgia"/>
            <w:sz w:val="24"/>
            <w:szCs w:val="24"/>
          </w:rPr>
          <w:t>http://StampAuctionNetwork.com</w:t>
        </w:r>
      </w:hyperlink>
      <w:r w:rsidR="00A6699E" w:rsidRPr="00662C59">
        <w:rPr>
          <w:rStyle w:val="Hyperlink"/>
          <w:rFonts w:ascii="Georgia" w:hAnsi="Georgia"/>
          <w:sz w:val="24"/>
          <w:szCs w:val="24"/>
        </w:rPr>
        <w:t>/ExportaTop.cfm</w:t>
      </w:r>
    </w:p>
    <w:p w:rsidR="00A6699E" w:rsidRPr="00662C59" w:rsidRDefault="00A6699E" w:rsidP="00A6699E">
      <w:pPr>
        <w:pStyle w:val="NoSpacing"/>
        <w:rPr>
          <w:rFonts w:ascii="Georgia" w:hAnsi="Georgia"/>
          <w:sz w:val="24"/>
          <w:szCs w:val="24"/>
        </w:rPr>
      </w:pPr>
    </w:p>
    <w:p w:rsidR="00F265BA" w:rsidRDefault="00A6699E" w:rsidP="00594C02">
      <w:pPr>
        <w:pStyle w:val="NoSpacing"/>
        <w:rPr>
          <w:rFonts w:ascii="Georgia" w:hAnsi="Georgia"/>
          <w:sz w:val="24"/>
          <w:szCs w:val="24"/>
        </w:rPr>
      </w:pPr>
      <w:r w:rsidRPr="00662C59">
        <w:rPr>
          <w:rFonts w:ascii="Georgia" w:hAnsi="Georgia"/>
          <w:sz w:val="24"/>
          <w:szCs w:val="24"/>
        </w:rPr>
        <w:t xml:space="preserve">Tom Droege is a software developer and auction systems expert, with 25 years of experience in auction theory and business management. </w:t>
      </w:r>
      <w:r w:rsidR="000A06D0" w:rsidRPr="00662C59">
        <w:rPr>
          <w:rFonts w:ascii="Georgia" w:hAnsi="Georgia"/>
          <w:sz w:val="24"/>
          <w:szCs w:val="24"/>
        </w:rPr>
        <w:t xml:space="preserve">He is the programmer behind many stamp auction companies and is the creator of StampAuctionNetwork.com.  </w:t>
      </w:r>
      <w:r w:rsidRPr="00662C59">
        <w:rPr>
          <w:rFonts w:ascii="Georgia" w:hAnsi="Georgia"/>
          <w:sz w:val="24"/>
          <w:szCs w:val="24"/>
        </w:rPr>
        <w:t xml:space="preserve">He lives in North Carolina with his wife and has raised four children. He can be reached by phone at 919-403-9459 or by email </w:t>
      </w:r>
      <w:hyperlink r:id="rId18" w:history="1">
        <w:r w:rsidR="00EB4091" w:rsidRPr="00043647">
          <w:rPr>
            <w:rStyle w:val="Hyperlink"/>
            <w:rFonts w:ascii="Georgia" w:hAnsi="Georgia"/>
            <w:sz w:val="24"/>
            <w:szCs w:val="24"/>
          </w:rPr>
          <w:t>tldroege@mindspring.com</w:t>
        </w:r>
      </w:hyperlink>
      <w:r w:rsidRPr="00662C59">
        <w:rPr>
          <w:rFonts w:ascii="Georgia" w:hAnsi="Georgia"/>
          <w:sz w:val="24"/>
          <w:szCs w:val="24"/>
        </w:rPr>
        <w:t>.</w:t>
      </w:r>
      <w:r w:rsidR="00EB4091">
        <w:rPr>
          <w:rFonts w:ascii="Georgia" w:hAnsi="Georgia"/>
          <w:sz w:val="24"/>
          <w:szCs w:val="24"/>
        </w:rPr>
        <w:t xml:space="preserve">  I will also be attending NY2016 and will have a booth, so drop me an email if you want me to bring some </w:t>
      </w:r>
      <w:proofErr w:type="spellStart"/>
      <w:r w:rsidR="00EB4091">
        <w:rPr>
          <w:rFonts w:ascii="Georgia" w:hAnsi="Georgia"/>
          <w:sz w:val="24"/>
          <w:szCs w:val="24"/>
        </w:rPr>
        <w:t>Exporta</w:t>
      </w:r>
      <w:proofErr w:type="spellEnd"/>
      <w:r w:rsidR="00EB4091">
        <w:rPr>
          <w:rFonts w:ascii="Georgia" w:hAnsi="Georgia"/>
          <w:sz w:val="24"/>
          <w:szCs w:val="24"/>
        </w:rPr>
        <w:t xml:space="preserve"> or other IYS covers.</w:t>
      </w:r>
      <w:bookmarkStart w:id="0" w:name="_GoBack"/>
      <w:bookmarkEnd w:id="0"/>
    </w:p>
    <w:p w:rsidR="0017614E" w:rsidRDefault="0017614E" w:rsidP="00594C02">
      <w:pPr>
        <w:pStyle w:val="NoSpacing"/>
        <w:rPr>
          <w:rFonts w:ascii="Georgia" w:hAnsi="Georgia"/>
          <w:sz w:val="24"/>
          <w:szCs w:val="24"/>
        </w:rPr>
      </w:pPr>
      <w:r>
        <w:rPr>
          <w:rFonts w:ascii="Georgia" w:hAnsi="Georgia"/>
          <w:sz w:val="24"/>
          <w:szCs w:val="24"/>
        </w:rPr>
        <w:t xml:space="preserve"> </w:t>
      </w:r>
    </w:p>
    <w:p w:rsidR="0017614E" w:rsidRDefault="0017614E" w:rsidP="00594C02">
      <w:pPr>
        <w:pStyle w:val="NoSpacing"/>
        <w:rPr>
          <w:rFonts w:ascii="Georgia" w:hAnsi="Georgia"/>
          <w:sz w:val="24"/>
          <w:szCs w:val="24"/>
        </w:rPr>
      </w:pPr>
    </w:p>
    <w:p w:rsidR="0017614E" w:rsidRDefault="0017614E" w:rsidP="00594C02">
      <w:pPr>
        <w:pStyle w:val="NoSpacing"/>
        <w:rPr>
          <w:rFonts w:ascii="Georgia" w:hAnsi="Georgia"/>
          <w:sz w:val="24"/>
          <w:szCs w:val="24"/>
        </w:rPr>
      </w:pPr>
    </w:p>
    <w:p w:rsidR="0017614E" w:rsidRPr="00594C02" w:rsidRDefault="0017614E" w:rsidP="00594C02">
      <w:pPr>
        <w:pStyle w:val="NoSpacing"/>
        <w:rPr>
          <w:rFonts w:ascii="Georgia" w:hAnsi="Georgia"/>
          <w:sz w:val="24"/>
          <w:szCs w:val="24"/>
        </w:rPr>
      </w:pPr>
    </w:p>
    <w:sectPr w:rsidR="0017614E" w:rsidRPr="00594C02" w:rsidSect="00B53B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592F5E"/>
    <w:multiLevelType w:val="hybridMultilevel"/>
    <w:tmpl w:val="34EA73D2"/>
    <w:lvl w:ilvl="0" w:tplc="0E2AD8BC">
      <w:start w:val="10"/>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5C5F7F"/>
    <w:multiLevelType w:val="hybridMultilevel"/>
    <w:tmpl w:val="B290E07A"/>
    <w:lvl w:ilvl="0" w:tplc="70446EA8">
      <w:start w:val="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C02"/>
    <w:rsid w:val="0003587C"/>
    <w:rsid w:val="00092D39"/>
    <w:rsid w:val="000A06D0"/>
    <w:rsid w:val="0017614E"/>
    <w:rsid w:val="001B3EED"/>
    <w:rsid w:val="00212349"/>
    <w:rsid w:val="00222B18"/>
    <w:rsid w:val="00234B7B"/>
    <w:rsid w:val="004711E8"/>
    <w:rsid w:val="004871BE"/>
    <w:rsid w:val="0050331E"/>
    <w:rsid w:val="00571585"/>
    <w:rsid w:val="00594C02"/>
    <w:rsid w:val="00596A14"/>
    <w:rsid w:val="006048C5"/>
    <w:rsid w:val="00625D60"/>
    <w:rsid w:val="00662C59"/>
    <w:rsid w:val="006678E1"/>
    <w:rsid w:val="006B165B"/>
    <w:rsid w:val="006D0FFA"/>
    <w:rsid w:val="006F237E"/>
    <w:rsid w:val="00730135"/>
    <w:rsid w:val="008C5B3A"/>
    <w:rsid w:val="00955187"/>
    <w:rsid w:val="00A002AA"/>
    <w:rsid w:val="00A02D17"/>
    <w:rsid w:val="00A6699E"/>
    <w:rsid w:val="00A90937"/>
    <w:rsid w:val="00AE289A"/>
    <w:rsid w:val="00B247FD"/>
    <w:rsid w:val="00B53BB9"/>
    <w:rsid w:val="00BD2388"/>
    <w:rsid w:val="00C100EF"/>
    <w:rsid w:val="00C111E2"/>
    <w:rsid w:val="00C213A7"/>
    <w:rsid w:val="00C4360D"/>
    <w:rsid w:val="00C8449B"/>
    <w:rsid w:val="00C92128"/>
    <w:rsid w:val="00D11E50"/>
    <w:rsid w:val="00D432AD"/>
    <w:rsid w:val="00DD234A"/>
    <w:rsid w:val="00DE5A84"/>
    <w:rsid w:val="00E30D1F"/>
    <w:rsid w:val="00E91F32"/>
    <w:rsid w:val="00EB4091"/>
    <w:rsid w:val="00F05EBF"/>
    <w:rsid w:val="00F265BA"/>
    <w:rsid w:val="00F41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B97972-AC8D-4033-B1BF-0D5ADA2E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4C02"/>
    <w:pPr>
      <w:spacing w:after="0" w:line="240" w:lineRule="auto"/>
    </w:pPr>
  </w:style>
  <w:style w:type="character" w:styleId="Hyperlink">
    <w:name w:val="Hyperlink"/>
    <w:basedOn w:val="DefaultParagraphFont"/>
    <w:uiPriority w:val="99"/>
    <w:unhideWhenUsed/>
    <w:rsid w:val="00A669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134335">
      <w:bodyDiv w:val="1"/>
      <w:marLeft w:val="0"/>
      <w:marRight w:val="0"/>
      <w:marTop w:val="0"/>
      <w:marBottom w:val="0"/>
      <w:divBdr>
        <w:top w:val="none" w:sz="0" w:space="0" w:color="auto"/>
        <w:left w:val="none" w:sz="0" w:space="0" w:color="auto"/>
        <w:bottom w:val="none" w:sz="0" w:space="0" w:color="auto"/>
        <w:right w:val="none" w:sz="0" w:space="0" w:color="auto"/>
      </w:divBdr>
    </w:div>
    <w:div w:id="900749886">
      <w:bodyDiv w:val="1"/>
      <w:marLeft w:val="0"/>
      <w:marRight w:val="0"/>
      <w:marTop w:val="0"/>
      <w:marBottom w:val="0"/>
      <w:divBdr>
        <w:top w:val="none" w:sz="0" w:space="0" w:color="auto"/>
        <w:left w:val="none" w:sz="0" w:space="0" w:color="auto"/>
        <w:bottom w:val="none" w:sz="0" w:space="0" w:color="auto"/>
        <w:right w:val="none" w:sz="0" w:space="0" w:color="auto"/>
      </w:divBdr>
    </w:div>
    <w:div w:id="210426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mailto:tldroege@mindspring.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tampAuctionNetwork.com"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631</TotalTime>
  <Pages>12</Pages>
  <Words>2700</Words>
  <Characters>15392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Droege</dc:creator>
  <cp:keywords/>
  <dc:description/>
  <cp:lastModifiedBy>Tom Droege</cp:lastModifiedBy>
  <cp:revision>17</cp:revision>
  <dcterms:created xsi:type="dcterms:W3CDTF">2015-01-30T16:11:00Z</dcterms:created>
  <dcterms:modified xsi:type="dcterms:W3CDTF">2015-09-01T17:52:00Z</dcterms:modified>
</cp:coreProperties>
</file>